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8260C8" w:rsidRDefault="00E90E49" w:rsidP="00327997">
      <w:pPr>
        <w:pStyle w:val="3GPPHeader"/>
        <w:rPr>
          <w:highlight w:val="yellow"/>
          <w:lang w:val="sv-SE"/>
        </w:rPr>
      </w:pPr>
      <w:r w:rsidRPr="008260C8">
        <w:rPr>
          <w:lang w:val="sv-SE"/>
        </w:rPr>
        <w:t>3GPP TSG-RAN WG</w:t>
      </w:r>
      <w:r w:rsidR="00790B99" w:rsidRPr="008260C8">
        <w:rPr>
          <w:lang w:val="sv-SE"/>
        </w:rPr>
        <w:t>1</w:t>
      </w:r>
      <w:r w:rsidRPr="008260C8">
        <w:rPr>
          <w:lang w:val="sv-SE"/>
        </w:rPr>
        <w:t xml:space="preserve"> #</w:t>
      </w:r>
      <w:r w:rsidR="009C6832" w:rsidRPr="008260C8">
        <w:rPr>
          <w:lang w:val="sv-SE"/>
        </w:rPr>
        <w:t>86</w:t>
      </w:r>
      <w:r w:rsidRPr="008260C8">
        <w:rPr>
          <w:lang w:val="sv-SE"/>
        </w:rPr>
        <w:tab/>
      </w:r>
      <w:r w:rsidR="00790B99" w:rsidRPr="008260C8">
        <w:rPr>
          <w:lang w:val="sv-SE"/>
        </w:rPr>
        <w:t>R1</w:t>
      </w:r>
      <w:r w:rsidR="00091557" w:rsidRPr="008260C8">
        <w:rPr>
          <w:lang w:val="sv-SE"/>
        </w:rPr>
        <w:t>-</w:t>
      </w:r>
      <w:r w:rsidR="005F3025" w:rsidRPr="008260C8">
        <w:rPr>
          <w:lang w:val="sv-SE"/>
        </w:rPr>
        <w:t>1</w:t>
      </w:r>
      <w:r w:rsidR="00413E92" w:rsidRPr="008260C8">
        <w:rPr>
          <w:lang w:val="sv-SE"/>
        </w:rPr>
        <w:t>6</w:t>
      </w:r>
      <w:r w:rsidR="000C08E7" w:rsidRPr="008260C8">
        <w:rPr>
          <w:lang w:val="sv-SE"/>
        </w:rPr>
        <w:t>7467</w:t>
      </w:r>
    </w:p>
    <w:p w:rsidR="00E90E49" w:rsidRPr="008260C8" w:rsidRDefault="009C6832" w:rsidP="00327997">
      <w:pPr>
        <w:pStyle w:val="3GPPHeader"/>
        <w:rPr>
          <w:lang w:val="sv-SE"/>
        </w:rPr>
      </w:pPr>
      <w:r w:rsidRPr="008260C8">
        <w:rPr>
          <w:lang w:val="sv-SE"/>
        </w:rPr>
        <w:t>Göteborg</w:t>
      </w:r>
      <w:r w:rsidR="0027144F" w:rsidRPr="008260C8">
        <w:rPr>
          <w:lang w:val="sv-SE"/>
        </w:rPr>
        <w:t xml:space="preserve">, </w:t>
      </w:r>
      <w:r w:rsidRPr="008260C8">
        <w:rPr>
          <w:lang w:val="sv-SE"/>
        </w:rPr>
        <w:t>Sweden</w:t>
      </w:r>
      <w:r w:rsidR="0027144F" w:rsidRPr="008260C8">
        <w:rPr>
          <w:lang w:val="sv-SE"/>
        </w:rPr>
        <w:t xml:space="preserve">, </w:t>
      </w:r>
      <w:r w:rsidRPr="008260C8">
        <w:rPr>
          <w:lang w:val="sv-SE"/>
        </w:rPr>
        <w:t>August</w:t>
      </w:r>
      <w:r w:rsidR="00790B99" w:rsidRPr="008260C8">
        <w:rPr>
          <w:lang w:val="sv-SE"/>
        </w:rPr>
        <w:t xml:space="preserve"> </w:t>
      </w:r>
      <w:r w:rsidRPr="008260C8">
        <w:rPr>
          <w:lang w:val="sv-SE"/>
        </w:rPr>
        <w:t>22</w:t>
      </w:r>
      <w:r w:rsidR="0027144F" w:rsidRPr="008260C8">
        <w:rPr>
          <w:lang w:val="sv-SE"/>
        </w:rPr>
        <w:t xml:space="preserve"> – </w:t>
      </w:r>
      <w:r w:rsidRPr="008260C8">
        <w:rPr>
          <w:lang w:val="sv-SE"/>
        </w:rPr>
        <w:t>26</w:t>
      </w:r>
      <w:r w:rsidR="00790B99" w:rsidRPr="008260C8">
        <w:rPr>
          <w:lang w:val="sv-SE"/>
        </w:rPr>
        <w:t>,</w:t>
      </w:r>
      <w:r w:rsidR="0027144F" w:rsidRPr="008260C8">
        <w:rPr>
          <w:lang w:val="sv-SE"/>
        </w:rPr>
        <w:t xml:space="preserve"> 20</w:t>
      </w:r>
      <w:r w:rsidRPr="008260C8">
        <w:rPr>
          <w:lang w:val="sv-SE"/>
        </w:rPr>
        <w:t>16</w:t>
      </w:r>
    </w:p>
    <w:p w:rsidR="00E90E49" w:rsidRPr="008260C8" w:rsidRDefault="00E90E49" w:rsidP="00357380">
      <w:pPr>
        <w:pStyle w:val="3GPPHeader"/>
        <w:rPr>
          <w:lang w:val="sv-SE"/>
        </w:rP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0C08E7" w:rsidRPr="000C08E7">
        <w:rPr>
          <w:rFonts w:eastAsia="MS Mincho"/>
          <w:lang w:val="en-US" w:eastAsia="ja-JP"/>
        </w:rPr>
        <w:t>Reference signals and reports to support beam management</w:t>
      </w:r>
    </w:p>
    <w:p w:rsidR="00952A24" w:rsidRPr="00327997" w:rsidRDefault="00952A24" w:rsidP="00327997">
      <w:pPr>
        <w:pStyle w:val="3GPPHeader"/>
      </w:pPr>
      <w:r w:rsidRPr="00327997">
        <w:t>Agenda Item:</w:t>
      </w:r>
      <w:r w:rsidRPr="00327997">
        <w:tab/>
      </w:r>
      <w:r w:rsidR="000C08E7">
        <w:t>8.1.5</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Default="00E90E49" w:rsidP="00CE0424">
      <w:pPr>
        <w:pStyle w:val="Heading1"/>
      </w:pPr>
      <w:r w:rsidRPr="00CE0424">
        <w:t>Introduction</w:t>
      </w:r>
    </w:p>
    <w:p w:rsidR="00A51C2F" w:rsidRPr="00E9149C" w:rsidRDefault="00E9149C" w:rsidP="00A51C2F">
      <w:pPr>
        <w:pStyle w:val="BodyText"/>
      </w:pPr>
      <w:r>
        <w:t xml:space="preserve">In RAN1#85, the following </w:t>
      </w:r>
      <w:r w:rsidR="00372241">
        <w:t>was agreed</w:t>
      </w:r>
      <w:r>
        <w:t>:</w:t>
      </w:r>
    </w:p>
    <w:p w:rsidR="00E9149C" w:rsidRDefault="00E9149C" w:rsidP="00351479">
      <w:pPr>
        <w:pStyle w:val="BodyText"/>
      </w:pPr>
      <w:r>
        <w:rPr>
          <w:noProof/>
          <w:lang w:val="en-US" w:eastAsia="en-US"/>
        </w:rPr>
        <mc:AlternateContent>
          <mc:Choice Requires="wps">
            <w:drawing>
              <wp:inline distT="0" distB="0" distL="0" distR="0" wp14:anchorId="60FCB244" wp14:editId="594FCCAB">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9149C" w:rsidRPr="00344420" w:rsidRDefault="00E9149C" w:rsidP="00E9149C">
                            <w:r w:rsidRPr="000B1826">
                              <w:rPr>
                                <w:rFonts w:hint="eastAsia"/>
                                <w:highlight w:val="green"/>
                                <w:lang w:val="en-US" w:eastAsia="ja-JP"/>
                              </w:rPr>
                              <w:t>Agreements:</w:t>
                            </w:r>
                          </w:p>
                          <w:p w:rsidR="00E9149C" w:rsidRPr="00344420" w:rsidRDefault="00E9149C" w:rsidP="00E9149C">
                            <w:pPr>
                              <w:pStyle w:val="ListParagraph"/>
                              <w:numPr>
                                <w:ilvl w:val="0"/>
                                <w:numId w:val="14"/>
                              </w:numPr>
                              <w:rPr>
                                <w:rFonts w:eastAsia="MS Mincho"/>
                                <w:lang w:val="en-US"/>
                              </w:rPr>
                            </w:pPr>
                            <w:r w:rsidRPr="00344420">
                              <w:rPr>
                                <w:rFonts w:eastAsia="MS Mincho"/>
                              </w:rPr>
                              <w:t xml:space="preserve">RAN1 to study the beamforming procedures and their system impacts </w:t>
                            </w:r>
                            <w:r w:rsidRPr="00344420">
                              <w:rPr>
                                <w:rFonts w:eastAsia="MS Mincho" w:hint="eastAsia"/>
                              </w:rPr>
                              <w:t xml:space="preserve">at least </w:t>
                            </w:r>
                            <w:r w:rsidRPr="00344420">
                              <w:rPr>
                                <w:rFonts w:eastAsia="MS Mincho"/>
                              </w:rPr>
                              <w:t xml:space="preserve">for </w:t>
                            </w:r>
                            <w:r w:rsidRPr="00344420">
                              <w:rPr>
                                <w:rFonts w:eastAsia="MS Mincho" w:hint="eastAsia"/>
                              </w:rPr>
                              <w:t>multi beam based</w:t>
                            </w:r>
                            <w:r w:rsidRPr="00344420">
                              <w:rPr>
                                <w:rFonts w:eastAsia="MS Mincho"/>
                              </w:rPr>
                              <w:t xml:space="preserve"> </w:t>
                            </w:r>
                            <w:r w:rsidRPr="00344420">
                              <w:rPr>
                                <w:rFonts w:eastAsia="MS Mincho" w:hint="eastAsia"/>
                              </w:rPr>
                              <w:t>approach</w:t>
                            </w:r>
                          </w:p>
                          <w:p w:rsidR="00E9149C" w:rsidRPr="00344420" w:rsidRDefault="00E9149C" w:rsidP="00E9149C">
                            <w:pPr>
                              <w:pStyle w:val="ListParagraph"/>
                              <w:numPr>
                                <w:ilvl w:val="1"/>
                                <w:numId w:val="14"/>
                              </w:numPr>
                              <w:rPr>
                                <w:rFonts w:eastAsia="MS Mincho"/>
                                <w:lang w:val="en-US"/>
                              </w:rPr>
                            </w:pPr>
                            <w:r w:rsidRPr="00344420">
                              <w:rPr>
                                <w:rFonts w:eastAsia="MS Mincho"/>
                              </w:rPr>
                              <w:t xml:space="preserve">Physical layer procedures for beamforming </w:t>
                            </w:r>
                            <w:r w:rsidRPr="00344420">
                              <w:rPr>
                                <w:rFonts w:eastAsia="MS Mincho" w:hint="eastAsia"/>
                              </w:rPr>
                              <w:t>optimizing different metrics such as</w:t>
                            </w:r>
                            <w:r w:rsidRPr="00344420">
                              <w:rPr>
                                <w:rFonts w:eastAsia="MS Mincho"/>
                              </w:rPr>
                              <w:t xml:space="preserve"> overheads and latencies  in </w:t>
                            </w:r>
                            <w:r w:rsidRPr="00344420">
                              <w:rPr>
                                <w:rFonts w:eastAsia="MS Mincho" w:hint="eastAsia"/>
                              </w:rPr>
                              <w:t xml:space="preserve">multi beam </w:t>
                            </w:r>
                            <w:r w:rsidRPr="00344420">
                              <w:rPr>
                                <w:rFonts w:eastAsia="MS Mincho"/>
                              </w:rPr>
                              <w:t xml:space="preserve">and </w:t>
                            </w:r>
                            <w:r w:rsidRPr="00344420">
                              <w:rPr>
                                <w:rFonts w:eastAsia="MS Mincho" w:hint="eastAsia"/>
                              </w:rPr>
                              <w:t>single beam</w:t>
                            </w:r>
                            <w:r w:rsidRPr="00344420">
                              <w:rPr>
                                <w:rFonts w:eastAsia="MS Mincho"/>
                              </w:rPr>
                              <w:t xml:space="preserve"> </w:t>
                            </w:r>
                            <w:r w:rsidRPr="00344420">
                              <w:rPr>
                                <w:rFonts w:eastAsia="MS Mincho" w:hint="eastAsia"/>
                              </w:rPr>
                              <w:t>based</w:t>
                            </w:r>
                            <w:r w:rsidRPr="00344420">
                              <w:rPr>
                                <w:rFonts w:eastAsia="MS Mincho"/>
                              </w:rPr>
                              <w:t xml:space="preserve"> </w:t>
                            </w:r>
                            <w:r w:rsidRPr="00344420">
                              <w:rPr>
                                <w:rFonts w:eastAsia="MS Mincho" w:hint="eastAsia"/>
                              </w:rPr>
                              <w:t>approaches</w:t>
                            </w:r>
                            <w:r w:rsidRPr="00344420">
                              <w:rPr>
                                <w:rFonts w:eastAsia="MS Mincho"/>
                              </w:rPr>
                              <w:t xml:space="preserve"> </w:t>
                            </w:r>
                          </w:p>
                          <w:p w:rsidR="00E9149C" w:rsidRPr="00344420" w:rsidRDefault="00E9149C" w:rsidP="00E9149C">
                            <w:pPr>
                              <w:pStyle w:val="ListParagraph"/>
                              <w:numPr>
                                <w:ilvl w:val="1"/>
                                <w:numId w:val="14"/>
                              </w:numPr>
                              <w:rPr>
                                <w:rFonts w:eastAsia="MS Mincho"/>
                                <w:lang w:val="en-US"/>
                              </w:rPr>
                            </w:pPr>
                            <w:r w:rsidRPr="00344420">
                              <w:rPr>
                                <w:rFonts w:eastAsia="MS Mincho" w:hint="eastAsia"/>
                              </w:rPr>
                              <w:t>P</w:t>
                            </w:r>
                            <w:r w:rsidRPr="00344420">
                              <w:rPr>
                                <w:rFonts w:eastAsia="MS Mincho"/>
                              </w:rPr>
                              <w:t xml:space="preserve">hysical layer procedures </w:t>
                            </w:r>
                            <w:r w:rsidRPr="00344420">
                              <w:rPr>
                                <w:rFonts w:eastAsia="MS Mincho" w:hint="eastAsia"/>
                              </w:rPr>
                              <w:t xml:space="preserve">in multi beam based approach </w:t>
                            </w:r>
                            <w:r w:rsidRPr="00344420">
                              <w:rPr>
                                <w:rFonts w:eastAsia="MS Mincho"/>
                              </w:rPr>
                              <w:t xml:space="preserve">that require beam training, </w:t>
                            </w:r>
                            <w:r w:rsidRPr="00344420">
                              <w:rPr>
                                <w:rFonts w:eastAsia="MS Mincho" w:hint="eastAsia"/>
                              </w:rPr>
                              <w:t>i</w:t>
                            </w:r>
                            <w:r w:rsidRPr="00344420">
                              <w:rPr>
                                <w:rFonts w:eastAsia="MS Mincho"/>
                              </w:rPr>
                              <w:t>.</w:t>
                            </w:r>
                            <w:r w:rsidRPr="00344420">
                              <w:rPr>
                                <w:rFonts w:eastAsia="MS Mincho" w:hint="eastAsia"/>
                              </w:rPr>
                              <w:t>e</w:t>
                            </w:r>
                            <w:r w:rsidRPr="00344420">
                              <w:rPr>
                                <w:rFonts w:eastAsia="MS Mincho"/>
                              </w:rPr>
                              <w:t>. steering of transmitter and</w:t>
                            </w:r>
                            <w:r w:rsidRPr="00344420">
                              <w:rPr>
                                <w:rFonts w:eastAsia="MS Mincho" w:hint="eastAsia"/>
                              </w:rPr>
                              <w:t>/or</w:t>
                            </w:r>
                            <w:r w:rsidRPr="00344420">
                              <w:rPr>
                                <w:rFonts w:eastAsia="MS Mincho"/>
                              </w:rPr>
                              <w:t xml:space="preserve"> receiver beams</w:t>
                            </w:r>
                          </w:p>
                          <w:p w:rsidR="00E9149C" w:rsidRPr="00344420" w:rsidRDefault="00E9149C" w:rsidP="00E9149C">
                            <w:pPr>
                              <w:pStyle w:val="ListParagraph"/>
                              <w:numPr>
                                <w:ilvl w:val="2"/>
                                <w:numId w:val="14"/>
                              </w:numPr>
                              <w:rPr>
                                <w:rFonts w:eastAsia="MS Mincho"/>
                                <w:lang w:val="en-US"/>
                              </w:rPr>
                            </w:pPr>
                            <w:r w:rsidRPr="00344420">
                              <w:rPr>
                                <w:rFonts w:eastAsia="MS Mincho"/>
                              </w:rPr>
                              <w:t>E.g. Periodic/Aperiodic downlink</w:t>
                            </w:r>
                            <w:r w:rsidRPr="00344420">
                              <w:rPr>
                                <w:rFonts w:eastAsia="MS Mincho" w:hint="eastAsia"/>
                              </w:rPr>
                              <w:t>/uplink</w:t>
                            </w:r>
                            <w:r w:rsidRPr="00344420">
                              <w:rPr>
                                <w:rFonts w:eastAsia="MS Mincho"/>
                              </w:rPr>
                              <w:t xml:space="preserve"> </w:t>
                            </w:r>
                            <w:r w:rsidRPr="00344420">
                              <w:rPr>
                                <w:rFonts w:eastAsia="MS Mincho" w:hint="eastAsia"/>
                              </w:rPr>
                              <w:t xml:space="preserve">TX/RX </w:t>
                            </w:r>
                            <w:r w:rsidRPr="00344420">
                              <w:rPr>
                                <w:rFonts w:eastAsia="MS Mincho"/>
                              </w:rPr>
                              <w:t>beam sweeping signals, where periodic signals may be semi-statically or dynamically configured (FFS)</w:t>
                            </w:r>
                          </w:p>
                          <w:p w:rsidR="00E9149C" w:rsidRPr="00344420" w:rsidRDefault="00E9149C" w:rsidP="00E9149C">
                            <w:pPr>
                              <w:pStyle w:val="ListParagraph"/>
                              <w:numPr>
                                <w:ilvl w:val="2"/>
                                <w:numId w:val="14"/>
                              </w:numPr>
                              <w:rPr>
                                <w:rFonts w:eastAsia="MS Mincho"/>
                                <w:lang w:val="en-US"/>
                              </w:rPr>
                            </w:pPr>
                            <w:r w:rsidRPr="00344420">
                              <w:rPr>
                                <w:rFonts w:eastAsia="MS Mincho"/>
                              </w:rPr>
                              <w:t>E.g. UL sounding signals</w:t>
                            </w:r>
                          </w:p>
                          <w:p w:rsidR="00E9149C" w:rsidRPr="00E9149C" w:rsidRDefault="00E9149C" w:rsidP="00E9149C">
                            <w:pPr>
                              <w:pStyle w:val="ListParagraph"/>
                              <w:numPr>
                                <w:ilvl w:val="2"/>
                                <w:numId w:val="14"/>
                              </w:numPr>
                              <w:rPr>
                                <w:rFonts w:eastAsia="MS Mincho"/>
                                <w:lang w:val="en-US"/>
                              </w:rPr>
                            </w:pPr>
                            <w:r w:rsidRPr="00344420">
                              <w:rPr>
                                <w:rFonts w:eastAsia="MS Mincho" w:hint="eastAsia"/>
                              </w:rPr>
                              <w:t>Other example is not precluded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E9149C" w:rsidRPr="00344420" w:rsidRDefault="00E9149C" w:rsidP="00E9149C">
                      <w:r w:rsidRPr="000B1826">
                        <w:rPr>
                          <w:rFonts w:hint="eastAsia"/>
                          <w:highlight w:val="green"/>
                          <w:lang w:val="en-US" w:eastAsia="ja-JP"/>
                        </w:rPr>
                        <w:t>Agreements:</w:t>
                      </w:r>
                    </w:p>
                    <w:p w:rsidR="00E9149C" w:rsidRPr="00344420" w:rsidRDefault="00E9149C" w:rsidP="00E9149C">
                      <w:pPr>
                        <w:pStyle w:val="ListParagraph"/>
                        <w:numPr>
                          <w:ilvl w:val="0"/>
                          <w:numId w:val="14"/>
                        </w:numPr>
                        <w:rPr>
                          <w:rFonts w:eastAsia="MS Mincho"/>
                          <w:lang w:val="en-US"/>
                        </w:rPr>
                      </w:pPr>
                      <w:r w:rsidRPr="00344420">
                        <w:rPr>
                          <w:rFonts w:eastAsia="MS Mincho"/>
                        </w:rPr>
                        <w:t xml:space="preserve">RAN1 to study the beamforming procedures and their system impacts </w:t>
                      </w:r>
                      <w:r w:rsidRPr="00344420">
                        <w:rPr>
                          <w:rFonts w:eastAsia="MS Mincho" w:hint="eastAsia"/>
                        </w:rPr>
                        <w:t xml:space="preserve">at least </w:t>
                      </w:r>
                      <w:r w:rsidRPr="00344420">
                        <w:rPr>
                          <w:rFonts w:eastAsia="MS Mincho"/>
                        </w:rPr>
                        <w:t xml:space="preserve">for </w:t>
                      </w:r>
                      <w:r w:rsidRPr="00344420">
                        <w:rPr>
                          <w:rFonts w:eastAsia="MS Mincho" w:hint="eastAsia"/>
                        </w:rPr>
                        <w:t>multi beam based</w:t>
                      </w:r>
                      <w:r w:rsidRPr="00344420">
                        <w:rPr>
                          <w:rFonts w:eastAsia="MS Mincho"/>
                        </w:rPr>
                        <w:t xml:space="preserve"> </w:t>
                      </w:r>
                      <w:r w:rsidRPr="00344420">
                        <w:rPr>
                          <w:rFonts w:eastAsia="MS Mincho" w:hint="eastAsia"/>
                        </w:rPr>
                        <w:t>approach</w:t>
                      </w:r>
                    </w:p>
                    <w:p w:rsidR="00E9149C" w:rsidRPr="00344420" w:rsidRDefault="00E9149C" w:rsidP="00E9149C">
                      <w:pPr>
                        <w:pStyle w:val="ListParagraph"/>
                        <w:numPr>
                          <w:ilvl w:val="1"/>
                          <w:numId w:val="14"/>
                        </w:numPr>
                        <w:rPr>
                          <w:rFonts w:eastAsia="MS Mincho"/>
                          <w:lang w:val="en-US"/>
                        </w:rPr>
                      </w:pPr>
                      <w:r w:rsidRPr="00344420">
                        <w:rPr>
                          <w:rFonts w:eastAsia="MS Mincho"/>
                        </w:rPr>
                        <w:t xml:space="preserve">Physical layer procedures for beamforming </w:t>
                      </w:r>
                      <w:r w:rsidRPr="00344420">
                        <w:rPr>
                          <w:rFonts w:eastAsia="MS Mincho" w:hint="eastAsia"/>
                        </w:rPr>
                        <w:t>optimizing different metrics such as</w:t>
                      </w:r>
                      <w:r w:rsidRPr="00344420">
                        <w:rPr>
                          <w:rFonts w:eastAsia="MS Mincho"/>
                        </w:rPr>
                        <w:t xml:space="preserve"> overheads and latencies  in </w:t>
                      </w:r>
                      <w:r w:rsidRPr="00344420">
                        <w:rPr>
                          <w:rFonts w:eastAsia="MS Mincho" w:hint="eastAsia"/>
                        </w:rPr>
                        <w:t xml:space="preserve">multi beam </w:t>
                      </w:r>
                      <w:r w:rsidRPr="00344420">
                        <w:rPr>
                          <w:rFonts w:eastAsia="MS Mincho"/>
                        </w:rPr>
                        <w:t xml:space="preserve">and </w:t>
                      </w:r>
                      <w:r w:rsidRPr="00344420">
                        <w:rPr>
                          <w:rFonts w:eastAsia="MS Mincho" w:hint="eastAsia"/>
                        </w:rPr>
                        <w:t>single beam</w:t>
                      </w:r>
                      <w:r w:rsidRPr="00344420">
                        <w:rPr>
                          <w:rFonts w:eastAsia="MS Mincho"/>
                        </w:rPr>
                        <w:t xml:space="preserve"> </w:t>
                      </w:r>
                      <w:r w:rsidRPr="00344420">
                        <w:rPr>
                          <w:rFonts w:eastAsia="MS Mincho" w:hint="eastAsia"/>
                        </w:rPr>
                        <w:t>based</w:t>
                      </w:r>
                      <w:r w:rsidRPr="00344420">
                        <w:rPr>
                          <w:rFonts w:eastAsia="MS Mincho"/>
                        </w:rPr>
                        <w:t xml:space="preserve"> </w:t>
                      </w:r>
                      <w:r w:rsidRPr="00344420">
                        <w:rPr>
                          <w:rFonts w:eastAsia="MS Mincho" w:hint="eastAsia"/>
                        </w:rPr>
                        <w:t>approaches</w:t>
                      </w:r>
                      <w:r w:rsidRPr="00344420">
                        <w:rPr>
                          <w:rFonts w:eastAsia="MS Mincho"/>
                        </w:rPr>
                        <w:t xml:space="preserve"> </w:t>
                      </w:r>
                    </w:p>
                    <w:p w:rsidR="00E9149C" w:rsidRPr="00344420" w:rsidRDefault="00E9149C" w:rsidP="00E9149C">
                      <w:pPr>
                        <w:pStyle w:val="ListParagraph"/>
                        <w:numPr>
                          <w:ilvl w:val="1"/>
                          <w:numId w:val="14"/>
                        </w:numPr>
                        <w:rPr>
                          <w:rFonts w:eastAsia="MS Mincho"/>
                          <w:lang w:val="en-US"/>
                        </w:rPr>
                      </w:pPr>
                      <w:r w:rsidRPr="00344420">
                        <w:rPr>
                          <w:rFonts w:eastAsia="MS Mincho" w:hint="eastAsia"/>
                        </w:rPr>
                        <w:t>P</w:t>
                      </w:r>
                      <w:r w:rsidRPr="00344420">
                        <w:rPr>
                          <w:rFonts w:eastAsia="MS Mincho"/>
                        </w:rPr>
                        <w:t xml:space="preserve">hysical layer procedures </w:t>
                      </w:r>
                      <w:r w:rsidRPr="00344420">
                        <w:rPr>
                          <w:rFonts w:eastAsia="MS Mincho" w:hint="eastAsia"/>
                        </w:rPr>
                        <w:t xml:space="preserve">in multi beam based approach </w:t>
                      </w:r>
                      <w:r w:rsidRPr="00344420">
                        <w:rPr>
                          <w:rFonts w:eastAsia="MS Mincho"/>
                        </w:rPr>
                        <w:t xml:space="preserve">that require beam training, </w:t>
                      </w:r>
                      <w:r w:rsidRPr="00344420">
                        <w:rPr>
                          <w:rFonts w:eastAsia="MS Mincho" w:hint="eastAsia"/>
                        </w:rPr>
                        <w:t>i</w:t>
                      </w:r>
                      <w:r w:rsidRPr="00344420">
                        <w:rPr>
                          <w:rFonts w:eastAsia="MS Mincho"/>
                        </w:rPr>
                        <w:t>.</w:t>
                      </w:r>
                      <w:r w:rsidRPr="00344420">
                        <w:rPr>
                          <w:rFonts w:eastAsia="MS Mincho" w:hint="eastAsia"/>
                        </w:rPr>
                        <w:t>e</w:t>
                      </w:r>
                      <w:r w:rsidRPr="00344420">
                        <w:rPr>
                          <w:rFonts w:eastAsia="MS Mincho"/>
                        </w:rPr>
                        <w:t>. steering of transmitter and</w:t>
                      </w:r>
                      <w:r w:rsidRPr="00344420">
                        <w:rPr>
                          <w:rFonts w:eastAsia="MS Mincho" w:hint="eastAsia"/>
                        </w:rPr>
                        <w:t>/or</w:t>
                      </w:r>
                      <w:r w:rsidRPr="00344420">
                        <w:rPr>
                          <w:rFonts w:eastAsia="MS Mincho"/>
                        </w:rPr>
                        <w:t xml:space="preserve"> receiver beams</w:t>
                      </w:r>
                    </w:p>
                    <w:p w:rsidR="00E9149C" w:rsidRPr="00344420" w:rsidRDefault="00E9149C" w:rsidP="00E9149C">
                      <w:pPr>
                        <w:pStyle w:val="ListParagraph"/>
                        <w:numPr>
                          <w:ilvl w:val="2"/>
                          <w:numId w:val="14"/>
                        </w:numPr>
                        <w:rPr>
                          <w:rFonts w:eastAsia="MS Mincho"/>
                          <w:lang w:val="en-US"/>
                        </w:rPr>
                      </w:pPr>
                      <w:r w:rsidRPr="00344420">
                        <w:rPr>
                          <w:rFonts w:eastAsia="MS Mincho"/>
                        </w:rPr>
                        <w:t>E.g. Periodic/Aperiodic downlink</w:t>
                      </w:r>
                      <w:r w:rsidRPr="00344420">
                        <w:rPr>
                          <w:rFonts w:eastAsia="MS Mincho" w:hint="eastAsia"/>
                        </w:rPr>
                        <w:t>/uplink</w:t>
                      </w:r>
                      <w:r w:rsidRPr="00344420">
                        <w:rPr>
                          <w:rFonts w:eastAsia="MS Mincho"/>
                        </w:rPr>
                        <w:t xml:space="preserve"> </w:t>
                      </w:r>
                      <w:r w:rsidRPr="00344420">
                        <w:rPr>
                          <w:rFonts w:eastAsia="MS Mincho" w:hint="eastAsia"/>
                        </w:rPr>
                        <w:t xml:space="preserve">TX/RX </w:t>
                      </w:r>
                      <w:r w:rsidRPr="00344420">
                        <w:rPr>
                          <w:rFonts w:eastAsia="MS Mincho"/>
                        </w:rPr>
                        <w:t>beam sweeping signals, where periodic signals may be semi-statically or dynamically configured (FFS)</w:t>
                      </w:r>
                    </w:p>
                    <w:p w:rsidR="00E9149C" w:rsidRPr="00344420" w:rsidRDefault="00E9149C" w:rsidP="00E9149C">
                      <w:pPr>
                        <w:pStyle w:val="ListParagraph"/>
                        <w:numPr>
                          <w:ilvl w:val="2"/>
                          <w:numId w:val="14"/>
                        </w:numPr>
                        <w:rPr>
                          <w:rFonts w:eastAsia="MS Mincho"/>
                          <w:lang w:val="en-US"/>
                        </w:rPr>
                      </w:pPr>
                      <w:r w:rsidRPr="00344420">
                        <w:rPr>
                          <w:rFonts w:eastAsia="MS Mincho"/>
                        </w:rPr>
                        <w:t>E.g. UL sounding signals</w:t>
                      </w:r>
                    </w:p>
                    <w:p w:rsidR="00E9149C" w:rsidRPr="00E9149C" w:rsidRDefault="00E9149C" w:rsidP="00E9149C">
                      <w:pPr>
                        <w:pStyle w:val="ListParagraph"/>
                        <w:numPr>
                          <w:ilvl w:val="2"/>
                          <w:numId w:val="14"/>
                        </w:numPr>
                        <w:rPr>
                          <w:rFonts w:eastAsia="MS Mincho"/>
                          <w:lang w:val="en-US"/>
                        </w:rPr>
                      </w:pPr>
                      <w:r w:rsidRPr="00344420">
                        <w:rPr>
                          <w:rFonts w:eastAsia="MS Mincho" w:hint="eastAsia"/>
                        </w:rPr>
                        <w:t>Other example is not precluded</w:t>
                      </w:r>
                    </w:p>
                  </w:txbxContent>
                </v:textbox>
                <w10:anchorlock/>
              </v:shape>
            </w:pict>
          </mc:Fallback>
        </mc:AlternateContent>
      </w:r>
    </w:p>
    <w:p w:rsidR="00E9149C" w:rsidRPr="00CE0424" w:rsidRDefault="00E9149C" w:rsidP="00A51C2F">
      <w:pPr>
        <w:pStyle w:val="BodyText"/>
      </w:pPr>
      <w:r>
        <w:t xml:space="preserve">In this contribution, we focus on reference signals to support beam management. </w:t>
      </w:r>
      <w:r w:rsidR="000C08E7">
        <w:t xml:space="preserve">In a companion contribution we discuss the key principles, procedures and study areas for beam management [1]. </w:t>
      </w:r>
    </w:p>
    <w:p w:rsidR="004000E8" w:rsidRDefault="004000E8" w:rsidP="00CE0424">
      <w:pPr>
        <w:pStyle w:val="Heading1"/>
      </w:pPr>
      <w:bookmarkStart w:id="0" w:name="_Ref178064866"/>
      <w:r w:rsidRPr="00CE0424">
        <w:t>Discussion</w:t>
      </w:r>
      <w:bookmarkEnd w:id="0"/>
    </w:p>
    <w:p w:rsidR="000C08E7" w:rsidRDefault="000C08E7" w:rsidP="000C08E7">
      <w:r>
        <w:t>The task of beam management is to maintain and manage one or more beam pair links (BPL) between serving and candidate TRPs and a UE, see Figure 1.</w:t>
      </w:r>
    </w:p>
    <w:p w:rsidR="000C08E7" w:rsidRDefault="00892FDC" w:rsidP="000C08E7">
      <w:pPr>
        <w:keepNext/>
        <w:jc w:val="center"/>
      </w:pPr>
      <w:r>
        <w:rPr>
          <w:noProof/>
          <w:lang w:val="en-US" w:eastAsia="en-US"/>
        </w:rPr>
        <w:drawing>
          <wp:inline distT="0" distB="0" distL="0" distR="0">
            <wp:extent cx="4261547" cy="2230877"/>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L.jpg"/>
                    <pic:cNvPicPr/>
                  </pic:nvPicPr>
                  <pic:blipFill>
                    <a:blip r:embed="rId9">
                      <a:extLst>
                        <a:ext uri="{28A0092B-C50C-407E-A947-70E740481C1C}">
                          <a14:useLocalDpi xmlns:a14="http://schemas.microsoft.com/office/drawing/2010/main" val="0"/>
                        </a:ext>
                      </a:extLst>
                    </a:blip>
                    <a:stretch>
                      <a:fillRect/>
                    </a:stretch>
                  </pic:blipFill>
                  <pic:spPr>
                    <a:xfrm>
                      <a:off x="0" y="0"/>
                      <a:ext cx="4263873" cy="2232095"/>
                    </a:xfrm>
                    <a:prstGeom prst="rect">
                      <a:avLst/>
                    </a:prstGeom>
                  </pic:spPr>
                </pic:pic>
              </a:graphicData>
            </a:graphic>
          </wp:inline>
        </w:drawing>
      </w:r>
    </w:p>
    <w:p w:rsidR="000C08E7" w:rsidRDefault="000C08E7" w:rsidP="000C08E7">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The UE measures BMRS from two TRPs and two beam pair links (BPL) can be identified</w:t>
      </w:r>
    </w:p>
    <w:p w:rsidR="000C08E7" w:rsidRDefault="000C08E7" w:rsidP="000C08E7">
      <w:r>
        <w:t xml:space="preserve">For this purpose, measurements using beam management reference signals (BMRS) </w:t>
      </w:r>
      <w:r w:rsidR="00CA0524">
        <w:t xml:space="preserve">are </w:t>
      </w:r>
      <w:r>
        <w:t xml:space="preserve">needed, and we suggest [1] to use CSI-RS for this purpose. The CSI-RS will be needed to support link adaptation with up to 32 or even more antenna ports. We also foresee that some NR operation similar to LTE Class B where the UE selects a preferred </w:t>
      </w:r>
      <w:r>
        <w:lastRenderedPageBreak/>
        <w:t xml:space="preserve">beam from a set of beams and perform CSI feedback using the antenna ports in that beam will be supported in NR. Hence, the unified CSI reporting framework [2] should also include methods for beam management. </w:t>
      </w:r>
    </w:p>
    <w:p w:rsidR="000C08E7" w:rsidRDefault="000C08E7" w:rsidP="000C08E7">
      <w:pPr>
        <w:ind w:left="567"/>
      </w:pPr>
      <w:r w:rsidRPr="000C08E7">
        <w:rPr>
          <w:b/>
        </w:rPr>
        <w:t>Proposal 1:</w:t>
      </w:r>
      <w:r>
        <w:t xml:space="preserve"> Use the CSI-RS (as defined in CSI framework) also as beam management reference signals (BMRS)</w:t>
      </w:r>
    </w:p>
    <w:p w:rsidR="000C08E7" w:rsidRDefault="000C08E7" w:rsidP="000C08E7">
      <w:r>
        <w:t xml:space="preserve">One way to accomplish this is to use 2 port CSI-RS resources as a BMRS, hence each beam contains two ports, one per polarization. </w:t>
      </w:r>
      <w:r w:rsidR="008260C8">
        <w:t xml:space="preserve">The use of single polarization BMRS could also be supported in case an antenna panel only has a single port/polarization. </w:t>
      </w:r>
      <w:r w:rsidR="00314062">
        <w:t>The UE is configured to measure K such BMRS</w:t>
      </w:r>
      <w:r w:rsidR="0003077B">
        <w:t>s</w:t>
      </w:r>
      <w:r w:rsidR="00314062">
        <w:t xml:space="preserve"> and report a measure for each of them in a beam management measurement report. </w:t>
      </w:r>
    </w:p>
    <w:p w:rsidR="00CA0524" w:rsidRDefault="00CA0524" w:rsidP="008260C8">
      <w:r>
        <w:t>As CSI-RS is used for measurements related to link adaptation, it is natural to consider that the beam management report contains (CQI</w:t>
      </w:r>
      <w:proofErr w:type="gramStart"/>
      <w:r>
        <w:t>,PMI,RI</w:t>
      </w:r>
      <w:proofErr w:type="gramEnd"/>
      <w:r>
        <w:t xml:space="preserve">). With these measurements, there is no need for a separate measurement to perform link adaptation. Moreover, by using CQI as a measurement, interference can be taken into account during beam management, and it becomes possible to avoid BPLs that are heavily interfered. </w:t>
      </w:r>
      <w:r w:rsidR="00892FDC">
        <w:t>Another possible</w:t>
      </w:r>
      <w:r>
        <w:t xml:space="preserve"> advantage is that CQI is a relative measurement, which avoids some issues that exist for absolute measurements.</w:t>
      </w:r>
    </w:p>
    <w:p w:rsidR="00CA0524" w:rsidRDefault="00CA0524" w:rsidP="008260C8">
      <w:r>
        <w:t xml:space="preserve">As an alternative, a power-based measurement on CSI-RS could be considered. Such a measurement </w:t>
      </w:r>
      <w:r w:rsidR="005F4A94">
        <w:t>may have lower complexity</w:t>
      </w:r>
      <w:r>
        <w:t>, and would still allow us to select the BPL with the best gain. However, a separate measurement for link adaptation would be required, and it would not be possible to avoid BPLs that are impaired by interference.</w:t>
      </w:r>
    </w:p>
    <w:p w:rsidR="00314062" w:rsidRDefault="00314062" w:rsidP="000C08E7">
      <w:r>
        <w:t xml:space="preserve">Other alternatives </w:t>
      </w:r>
      <w:r w:rsidR="008260C8">
        <w:t xml:space="preserve">of measurement quantities </w:t>
      </w:r>
      <w:r>
        <w:t xml:space="preserve">can also be considered and this </w:t>
      </w:r>
      <w:r w:rsidR="008260C8">
        <w:t>issue should be an area of investigation</w:t>
      </w:r>
      <w:r>
        <w:t>.</w:t>
      </w:r>
    </w:p>
    <w:p w:rsidR="00314062" w:rsidRDefault="00314062" w:rsidP="00314062">
      <w:pPr>
        <w:ind w:left="567"/>
      </w:pPr>
      <w:r>
        <w:rPr>
          <w:b/>
        </w:rPr>
        <w:t>Proposal 2</w:t>
      </w:r>
      <w:r w:rsidRPr="000C08E7">
        <w:rPr>
          <w:b/>
        </w:rPr>
        <w:t>:</w:t>
      </w:r>
      <w:r>
        <w:t xml:space="preserve"> Investigate what type of BMRS based measurements and reports are required for beam management</w:t>
      </w:r>
      <w:r w:rsidR="00644487">
        <w:t xml:space="preserve">, </w:t>
      </w:r>
      <w:r w:rsidR="00892FDC">
        <w:t>f</w:t>
      </w:r>
      <w:r>
        <w:t xml:space="preserve">or example </w:t>
      </w:r>
      <w:r w:rsidR="00644487">
        <w:t xml:space="preserve">CSI framework </w:t>
      </w:r>
      <w:r>
        <w:t xml:space="preserve">based reports or </w:t>
      </w:r>
      <w:r w:rsidR="00644487">
        <w:t>RSRP</w:t>
      </w:r>
      <w:r w:rsidR="00644487" w:rsidDel="00644487">
        <w:t xml:space="preserve"> </w:t>
      </w:r>
      <w:r>
        <w:t>based reports.</w:t>
      </w:r>
    </w:p>
    <w:p w:rsidR="00314062" w:rsidRDefault="008260C8" w:rsidP="00314062">
      <w:r>
        <w:t xml:space="preserve">Another </w:t>
      </w:r>
      <w:r w:rsidR="00314062">
        <w:t xml:space="preserve">benefit of the RSRP based report is the lower complexity which </w:t>
      </w:r>
      <w:r w:rsidR="00644487">
        <w:t xml:space="preserve">would potentially </w:t>
      </w:r>
      <w:r w:rsidR="00314062">
        <w:t xml:space="preserve">allow for measuring a larger number of BMRS compared to CSI based report, where for each BMRS the UE needs to compute CQI as well. Moreover, for a CSI based report, a definition of interference measurement is needed. </w:t>
      </w:r>
    </w:p>
    <w:p w:rsidR="00314062" w:rsidRDefault="005F67AB" w:rsidP="000C08E7">
      <w:r>
        <w:t xml:space="preserve">To cope with rapid channel changes, especially UE rotation, we believe the beam management procedure needs to be fast, in the sense that DCI is used in triggering measurements and reports. </w:t>
      </w:r>
    </w:p>
    <w:p w:rsidR="005F67AB" w:rsidRDefault="005F67AB" w:rsidP="005F67AB">
      <w:pPr>
        <w:ind w:left="567"/>
      </w:pPr>
      <w:r>
        <w:rPr>
          <w:b/>
        </w:rPr>
        <w:t>Proposal 3</w:t>
      </w:r>
      <w:r w:rsidRPr="000C08E7">
        <w:rPr>
          <w:b/>
        </w:rPr>
        <w:t>:</w:t>
      </w:r>
      <w:r w:rsidR="008260C8">
        <w:t xml:space="preserve"> BMRS transmissions and</w:t>
      </w:r>
      <w:r>
        <w:t xml:space="preserve"> measurements are triggered by DCI</w:t>
      </w:r>
    </w:p>
    <w:p w:rsidR="000C08E7" w:rsidRDefault="005F67AB" w:rsidP="000C08E7">
      <w:r>
        <w:t xml:space="preserve">Hence, the same framework as for dynamic CSI feedback can be used. For the reporting, it should be further studied whether reports are sent over UCI or MAC control elements. This issue is also related to Proposal 2. </w:t>
      </w:r>
    </w:p>
    <w:p w:rsidR="00D941D4" w:rsidRPr="003A0E41" w:rsidRDefault="005F67AB" w:rsidP="005F67AB">
      <w:pPr>
        <w:ind w:left="567"/>
      </w:pPr>
      <w:r>
        <w:rPr>
          <w:b/>
        </w:rPr>
        <w:t>Proposal 4</w:t>
      </w:r>
      <w:r w:rsidRPr="000C08E7">
        <w:rPr>
          <w:b/>
        </w:rPr>
        <w:t>:</w:t>
      </w:r>
      <w:r>
        <w:t xml:space="preserve"> Study whether BMRS reports should be carried by UCI or MAC CE.</w:t>
      </w:r>
    </w:p>
    <w:p w:rsidR="00C01F33" w:rsidRPr="00CE0424" w:rsidRDefault="00C01F33" w:rsidP="003A0E41">
      <w:pPr>
        <w:pStyle w:val="Heading1"/>
      </w:pPr>
      <w:r w:rsidRPr="00CE0424">
        <w:t>Conclusion</w:t>
      </w:r>
      <w:r w:rsidR="00AE2FEB">
        <w:t>s</w:t>
      </w:r>
    </w:p>
    <w:p w:rsidR="005F67AB" w:rsidRDefault="0071115D" w:rsidP="005F67AB">
      <w:pPr>
        <w:pStyle w:val="BodyText"/>
      </w:pPr>
      <w:r>
        <w:t>Based on the discussion in this contribution</w:t>
      </w:r>
      <w:r w:rsidRPr="00CE0424">
        <w:t xml:space="preserve"> we propose the following</w:t>
      </w:r>
      <w:bookmarkStart w:id="1" w:name="_In-sequence_SDU_delivery"/>
      <w:bookmarkEnd w:id="1"/>
    </w:p>
    <w:p w:rsidR="005F67AB" w:rsidRDefault="005F67AB" w:rsidP="005F67AB">
      <w:pPr>
        <w:ind w:left="567"/>
      </w:pPr>
      <w:r w:rsidRPr="000C08E7">
        <w:rPr>
          <w:b/>
        </w:rPr>
        <w:t>Proposal 1:</w:t>
      </w:r>
      <w:r>
        <w:t xml:space="preserve"> Use the CSI-RS (as defined in CSI framework) also as beam management reference signals (BMRS)</w:t>
      </w:r>
    </w:p>
    <w:p w:rsidR="005F67AB" w:rsidRDefault="005F67AB" w:rsidP="005F67AB">
      <w:pPr>
        <w:ind w:left="567"/>
      </w:pPr>
      <w:r>
        <w:rPr>
          <w:b/>
        </w:rPr>
        <w:t>Proposal 2</w:t>
      </w:r>
      <w:r w:rsidRPr="000C08E7">
        <w:rPr>
          <w:b/>
        </w:rPr>
        <w:t>:</w:t>
      </w:r>
      <w:r>
        <w:t xml:space="preserve"> Investigate what type of BMRS based measurements and reports are required for beam management. For example </w:t>
      </w:r>
      <w:r w:rsidR="00644487">
        <w:t xml:space="preserve">CSI framework </w:t>
      </w:r>
      <w:r>
        <w:t xml:space="preserve">based reports or </w:t>
      </w:r>
      <w:r w:rsidR="00644487">
        <w:t>RSRP</w:t>
      </w:r>
      <w:r w:rsidR="00644487" w:rsidDel="00644487">
        <w:t xml:space="preserve"> </w:t>
      </w:r>
      <w:r>
        <w:t>based reports.</w:t>
      </w:r>
    </w:p>
    <w:p w:rsidR="005F67AB" w:rsidRDefault="005F67AB" w:rsidP="005F67AB">
      <w:pPr>
        <w:ind w:left="567"/>
      </w:pPr>
      <w:r>
        <w:rPr>
          <w:b/>
        </w:rPr>
        <w:t>Proposal 3</w:t>
      </w:r>
      <w:r w:rsidRPr="000C08E7">
        <w:rPr>
          <w:b/>
        </w:rPr>
        <w:t>:</w:t>
      </w:r>
      <w:r>
        <w:t xml:space="preserve"> BMRS transmissions, measurements are triggered by DCI</w:t>
      </w:r>
    </w:p>
    <w:p w:rsidR="005F67AB" w:rsidRDefault="005F67AB" w:rsidP="00892FDC">
      <w:pPr>
        <w:ind w:left="567"/>
      </w:pPr>
      <w:r>
        <w:rPr>
          <w:b/>
        </w:rPr>
        <w:t>Proposal 4</w:t>
      </w:r>
      <w:r w:rsidRPr="000C08E7">
        <w:rPr>
          <w:b/>
        </w:rPr>
        <w:t>:</w:t>
      </w:r>
      <w:r>
        <w:t xml:space="preserve"> Study whether BMRS reports should be carried by UCI or MAC CE.</w:t>
      </w:r>
    </w:p>
    <w:p w:rsidR="00F507D1" w:rsidRPr="00CE0424" w:rsidRDefault="00F507D1" w:rsidP="005F67AB">
      <w:pPr>
        <w:pStyle w:val="Heading1"/>
      </w:pPr>
      <w:r w:rsidRPr="00CE0424">
        <w:t>References</w:t>
      </w:r>
    </w:p>
    <w:p w:rsidR="003A7EF3" w:rsidRDefault="00E9149C" w:rsidP="00CE0424">
      <w:pPr>
        <w:pStyle w:val="Reference"/>
      </w:pPr>
      <w:bookmarkStart w:id="2" w:name="_Ref455752116"/>
      <w:r>
        <w:t>R1-16</w:t>
      </w:r>
      <w:r w:rsidR="000C08E7">
        <w:t>7466</w:t>
      </w:r>
      <w:r>
        <w:t>, “Key principles of beam management,” Ericsson, RAN1#86, August 2016.</w:t>
      </w:r>
      <w:bookmarkEnd w:id="2"/>
    </w:p>
    <w:p w:rsidR="000C08E7" w:rsidRDefault="000C08E7" w:rsidP="000C08E7">
      <w:pPr>
        <w:pStyle w:val="Reference"/>
      </w:pPr>
      <w:r>
        <w:t>R1-167466, “Unified CSI reporting framework,” Ericsson, RAN1#86, August 2016.</w:t>
      </w:r>
    </w:p>
    <w:p w:rsidR="000C08E7" w:rsidRPr="00CE0424" w:rsidRDefault="000C08E7" w:rsidP="00892FDC">
      <w:pPr>
        <w:pStyle w:val="Reference"/>
        <w:numPr>
          <w:ilvl w:val="0"/>
          <w:numId w:val="0"/>
        </w:numPr>
      </w:pPr>
      <w:bookmarkStart w:id="3" w:name="_GoBack"/>
      <w:bookmarkEnd w:id="3"/>
    </w:p>
    <w:sectPr w:rsidR="000C08E7" w:rsidRPr="00CE0424"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DA7" w:rsidRDefault="00203DA7">
      <w:r>
        <w:separator/>
      </w:r>
    </w:p>
  </w:endnote>
  <w:endnote w:type="continuationSeparator" w:id="0">
    <w:p w:rsidR="00203DA7" w:rsidRDefault="00203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B10" w:rsidRDefault="00C63B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Pr="00C63B10" w:rsidRDefault="00920BF2" w:rsidP="00C63B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B10" w:rsidRDefault="00C63B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DA7" w:rsidRDefault="00203DA7">
      <w:r>
        <w:separator/>
      </w:r>
    </w:p>
  </w:footnote>
  <w:footnote w:type="continuationSeparator" w:id="0">
    <w:p w:rsidR="00203DA7" w:rsidRDefault="00203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Pr="00C63B10" w:rsidRDefault="00920BF2" w:rsidP="00C63B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B10" w:rsidRDefault="00C63B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B10" w:rsidRDefault="00C63B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0E6180"/>
    <w:lvl w:ilvl="0">
      <w:start w:val="1"/>
      <w:numFmt w:val="decimal"/>
      <w:lvlText w:val="%1."/>
      <w:lvlJc w:val="left"/>
      <w:pPr>
        <w:tabs>
          <w:tab w:val="num" w:pos="1492"/>
        </w:tabs>
        <w:ind w:left="1492" w:hanging="360"/>
      </w:pPr>
    </w:lvl>
  </w:abstractNum>
  <w:abstractNum w:abstractNumId="1">
    <w:nsid w:val="FFFFFF7D"/>
    <w:multiLevelType w:val="singleLevel"/>
    <w:tmpl w:val="FB0C82C2"/>
    <w:lvl w:ilvl="0">
      <w:start w:val="1"/>
      <w:numFmt w:val="decimal"/>
      <w:lvlText w:val="%1."/>
      <w:lvlJc w:val="left"/>
      <w:pPr>
        <w:tabs>
          <w:tab w:val="num" w:pos="1209"/>
        </w:tabs>
        <w:ind w:left="1209" w:hanging="360"/>
      </w:pPr>
    </w:lvl>
  </w:abstractNum>
  <w:abstractNum w:abstractNumId="2">
    <w:nsid w:val="FFFFFF7E"/>
    <w:multiLevelType w:val="singleLevel"/>
    <w:tmpl w:val="ADDAFE90"/>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0784BF3"/>
    <w:multiLevelType w:val="hybridMultilevel"/>
    <w:tmpl w:val="E0AA6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4"/>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3141"/>
    <w:rsid w:val="00015D15"/>
    <w:rsid w:val="0002564D"/>
    <w:rsid w:val="00025ECA"/>
    <w:rsid w:val="0003077B"/>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8E7"/>
    <w:rsid w:val="000C165A"/>
    <w:rsid w:val="000C2E19"/>
    <w:rsid w:val="000D0D07"/>
    <w:rsid w:val="000D4797"/>
    <w:rsid w:val="000E0527"/>
    <w:rsid w:val="000E1E92"/>
    <w:rsid w:val="000F06D6"/>
    <w:rsid w:val="000F0EB1"/>
    <w:rsid w:val="000F1106"/>
    <w:rsid w:val="000F1A7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2481"/>
    <w:rsid w:val="001C3D2A"/>
    <w:rsid w:val="001D51BA"/>
    <w:rsid w:val="001D6342"/>
    <w:rsid w:val="001D6D53"/>
    <w:rsid w:val="001E2560"/>
    <w:rsid w:val="001E58E2"/>
    <w:rsid w:val="001E7AED"/>
    <w:rsid w:val="001F3916"/>
    <w:rsid w:val="001F54C5"/>
    <w:rsid w:val="001F662C"/>
    <w:rsid w:val="001F7074"/>
    <w:rsid w:val="00200490"/>
    <w:rsid w:val="00201F3A"/>
    <w:rsid w:val="00203DA7"/>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062"/>
    <w:rsid w:val="003143BD"/>
    <w:rsid w:val="003203ED"/>
    <w:rsid w:val="00322C9F"/>
    <w:rsid w:val="00324D23"/>
    <w:rsid w:val="00327997"/>
    <w:rsid w:val="00331751"/>
    <w:rsid w:val="00331B7B"/>
    <w:rsid w:val="00334579"/>
    <w:rsid w:val="00335858"/>
    <w:rsid w:val="00336BDA"/>
    <w:rsid w:val="00342BD7"/>
    <w:rsid w:val="00346DB5"/>
    <w:rsid w:val="003477B1"/>
    <w:rsid w:val="00351479"/>
    <w:rsid w:val="00357380"/>
    <w:rsid w:val="003602D9"/>
    <w:rsid w:val="003604CE"/>
    <w:rsid w:val="00370E47"/>
    <w:rsid w:val="00372241"/>
    <w:rsid w:val="003742AC"/>
    <w:rsid w:val="00376650"/>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0EA"/>
    <w:rsid w:val="0040512B"/>
    <w:rsid w:val="00405CA5"/>
    <w:rsid w:val="00407CD3"/>
    <w:rsid w:val="00410134"/>
    <w:rsid w:val="00410B72"/>
    <w:rsid w:val="00410F18"/>
    <w:rsid w:val="0041263E"/>
    <w:rsid w:val="00413AAC"/>
    <w:rsid w:val="00413E92"/>
    <w:rsid w:val="0041476D"/>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608F"/>
    <w:rsid w:val="00477768"/>
    <w:rsid w:val="00492BC5"/>
    <w:rsid w:val="004964F1"/>
    <w:rsid w:val="004A16BC"/>
    <w:rsid w:val="004A2B94"/>
    <w:rsid w:val="004A486B"/>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A94"/>
    <w:rsid w:val="005F618C"/>
    <w:rsid w:val="005F67AB"/>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487"/>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3F7B"/>
    <w:rsid w:val="006F58D4"/>
    <w:rsid w:val="0070346E"/>
    <w:rsid w:val="00704EDB"/>
    <w:rsid w:val="00706101"/>
    <w:rsid w:val="00707072"/>
    <w:rsid w:val="00707D61"/>
    <w:rsid w:val="0071115D"/>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0B99"/>
    <w:rsid w:val="00791387"/>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0C8"/>
    <w:rsid w:val="00827D6F"/>
    <w:rsid w:val="008341C1"/>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FD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1C2F"/>
    <w:rsid w:val="00A52E1D"/>
    <w:rsid w:val="00A60253"/>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060"/>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B6604"/>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37F0A"/>
    <w:rsid w:val="00C54995"/>
    <w:rsid w:val="00C54D41"/>
    <w:rsid w:val="00C60783"/>
    <w:rsid w:val="00C63B10"/>
    <w:rsid w:val="00C64672"/>
    <w:rsid w:val="00C70697"/>
    <w:rsid w:val="00C72EF4"/>
    <w:rsid w:val="00C75D2F"/>
    <w:rsid w:val="00C767BE"/>
    <w:rsid w:val="00C76E3C"/>
    <w:rsid w:val="00C81568"/>
    <w:rsid w:val="00C866DB"/>
    <w:rsid w:val="00C9027A"/>
    <w:rsid w:val="00C9068E"/>
    <w:rsid w:val="00C93C4B"/>
    <w:rsid w:val="00C944AB"/>
    <w:rsid w:val="00C95B40"/>
    <w:rsid w:val="00CA0524"/>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1D4"/>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57D10"/>
    <w:rsid w:val="00E63838"/>
    <w:rsid w:val="00E64434"/>
    <w:rsid w:val="00E67C51"/>
    <w:rsid w:val="00E72EFC"/>
    <w:rsid w:val="00E758EC"/>
    <w:rsid w:val="00E803C5"/>
    <w:rsid w:val="00E8234C"/>
    <w:rsid w:val="00E83AA9"/>
    <w:rsid w:val="00E85928"/>
    <w:rsid w:val="00E87822"/>
    <w:rsid w:val="00E90395"/>
    <w:rsid w:val="00E90E49"/>
    <w:rsid w:val="00E9149C"/>
    <w:rsid w:val="00E917F9"/>
    <w:rsid w:val="00E9291C"/>
    <w:rsid w:val="00E93FFE"/>
    <w:rsid w:val="00E94F8A"/>
    <w:rsid w:val="00EA7A41"/>
    <w:rsid w:val="00EB077B"/>
    <w:rsid w:val="00EB4EA2"/>
    <w:rsid w:val="00EC27C6"/>
    <w:rsid w:val="00EC4207"/>
    <w:rsid w:val="00EC5653"/>
    <w:rsid w:val="00EC71CE"/>
    <w:rsid w:val="00EC77A7"/>
    <w:rsid w:val="00ED1006"/>
    <w:rsid w:val="00ED713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D08"/>
    <w:rsid w:val="00F40F0C"/>
    <w:rsid w:val="00F4766C"/>
    <w:rsid w:val="00F5060E"/>
    <w:rsid w:val="00F507D1"/>
    <w:rsid w:val="00F519CE"/>
    <w:rsid w:val="00F51ADA"/>
    <w:rsid w:val="00F541A4"/>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1A76"/>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0F1A7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F1A7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F1A76"/>
    <w:pPr>
      <w:numPr>
        <w:ilvl w:val="2"/>
      </w:numPr>
      <w:spacing w:before="120"/>
      <w:outlineLvl w:val="2"/>
    </w:pPr>
    <w:rPr>
      <w:sz w:val="24"/>
      <w:szCs w:val="28"/>
    </w:rPr>
  </w:style>
  <w:style w:type="paragraph" w:styleId="Heading4">
    <w:name w:val="heading 4"/>
    <w:basedOn w:val="Heading3"/>
    <w:next w:val="Normal"/>
    <w:qFormat/>
    <w:rsid w:val="000F1A76"/>
    <w:pPr>
      <w:numPr>
        <w:ilvl w:val="3"/>
      </w:numPr>
      <w:outlineLvl w:val="3"/>
    </w:pPr>
    <w:rPr>
      <w:szCs w:val="24"/>
    </w:rPr>
  </w:style>
  <w:style w:type="paragraph" w:styleId="Heading5">
    <w:name w:val="heading 5"/>
    <w:basedOn w:val="Heading4"/>
    <w:next w:val="Normal"/>
    <w:qFormat/>
    <w:rsid w:val="000F1A76"/>
    <w:pPr>
      <w:numPr>
        <w:ilvl w:val="4"/>
      </w:numPr>
      <w:outlineLvl w:val="4"/>
    </w:pPr>
    <w:rPr>
      <w:sz w:val="22"/>
      <w:szCs w:val="22"/>
    </w:rPr>
  </w:style>
  <w:style w:type="paragraph" w:styleId="Heading6">
    <w:name w:val="heading 6"/>
    <w:basedOn w:val="Normal"/>
    <w:next w:val="Normal"/>
    <w:qFormat/>
    <w:rsid w:val="000F1A76"/>
    <w:pPr>
      <w:keepNext/>
      <w:keepLines/>
      <w:numPr>
        <w:ilvl w:val="5"/>
        <w:numId w:val="1"/>
      </w:numPr>
      <w:spacing w:before="120"/>
      <w:outlineLvl w:val="5"/>
    </w:pPr>
    <w:rPr>
      <w:rFonts w:cs="Arial"/>
    </w:rPr>
  </w:style>
  <w:style w:type="paragraph" w:styleId="Heading7">
    <w:name w:val="heading 7"/>
    <w:basedOn w:val="Normal"/>
    <w:next w:val="Normal"/>
    <w:qFormat/>
    <w:rsid w:val="000F1A76"/>
    <w:pPr>
      <w:keepNext/>
      <w:keepLines/>
      <w:numPr>
        <w:ilvl w:val="6"/>
        <w:numId w:val="1"/>
      </w:numPr>
      <w:spacing w:before="120"/>
      <w:outlineLvl w:val="6"/>
    </w:pPr>
    <w:rPr>
      <w:rFonts w:cs="Arial"/>
    </w:rPr>
  </w:style>
  <w:style w:type="paragraph" w:styleId="Heading8">
    <w:name w:val="heading 8"/>
    <w:basedOn w:val="Heading7"/>
    <w:next w:val="Normal"/>
    <w:qFormat/>
    <w:rsid w:val="000F1A76"/>
    <w:pPr>
      <w:numPr>
        <w:ilvl w:val="7"/>
      </w:numPr>
      <w:outlineLvl w:val="7"/>
    </w:pPr>
  </w:style>
  <w:style w:type="paragraph" w:styleId="Heading9">
    <w:name w:val="heading 9"/>
    <w:basedOn w:val="Heading8"/>
    <w:next w:val="Normal"/>
    <w:qFormat/>
    <w:rsid w:val="000F1A7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F1A76"/>
    <w:pPr>
      <w:spacing w:before="180"/>
      <w:ind w:left="2693" w:hanging="2693"/>
    </w:pPr>
    <w:rPr>
      <w:b w:val="0"/>
      <w:bCs/>
    </w:rPr>
  </w:style>
  <w:style w:type="paragraph" w:styleId="TOC1">
    <w:name w:val="toc 1"/>
    <w:aliases w:val="Observation TOC2"/>
    <w:uiPriority w:val="39"/>
    <w:rsid w:val="000F1A7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F1A76"/>
    <w:pPr>
      <w:keepNext/>
      <w:keepLines/>
      <w:spacing w:before="180"/>
      <w:jc w:val="center"/>
    </w:pPr>
  </w:style>
  <w:style w:type="paragraph" w:styleId="Caption">
    <w:name w:val="caption"/>
    <w:basedOn w:val="Normal"/>
    <w:next w:val="Normal"/>
    <w:qFormat/>
    <w:rsid w:val="000F1A76"/>
    <w:pPr>
      <w:spacing w:after="240"/>
      <w:jc w:val="center"/>
    </w:pPr>
    <w:rPr>
      <w:b/>
      <w:bCs/>
    </w:rPr>
  </w:style>
  <w:style w:type="paragraph" w:styleId="TOC5">
    <w:name w:val="toc 5"/>
    <w:aliases w:val="Observation TOC"/>
    <w:basedOn w:val="TOC4"/>
    <w:semiHidden/>
    <w:rsid w:val="000F1A76"/>
    <w:pPr>
      <w:tabs>
        <w:tab w:val="right" w:pos="1701"/>
      </w:tabs>
      <w:ind w:left="1701" w:hanging="1701"/>
    </w:pPr>
  </w:style>
  <w:style w:type="paragraph" w:styleId="TOC4">
    <w:name w:val="toc 4"/>
    <w:basedOn w:val="TOC3"/>
    <w:semiHidden/>
    <w:rsid w:val="000F1A76"/>
    <w:pPr>
      <w:ind w:left="1418" w:hanging="1418"/>
    </w:pPr>
  </w:style>
  <w:style w:type="paragraph" w:styleId="TOC3">
    <w:name w:val="toc 3"/>
    <w:basedOn w:val="TOC2"/>
    <w:semiHidden/>
    <w:rsid w:val="000F1A76"/>
    <w:pPr>
      <w:ind w:left="1134" w:hanging="1134"/>
    </w:pPr>
  </w:style>
  <w:style w:type="paragraph" w:styleId="TOC2">
    <w:name w:val="toc 2"/>
    <w:basedOn w:val="TOC1"/>
    <w:semiHidden/>
    <w:rsid w:val="000F1A76"/>
    <w:pPr>
      <w:keepNext w:val="0"/>
      <w:spacing w:before="0"/>
      <w:ind w:left="851" w:hanging="851"/>
    </w:pPr>
    <w:rPr>
      <w:szCs w:val="20"/>
    </w:rPr>
  </w:style>
  <w:style w:type="paragraph" w:styleId="Index2">
    <w:name w:val="index 2"/>
    <w:basedOn w:val="Index1"/>
    <w:semiHidden/>
    <w:rsid w:val="000F1A76"/>
    <w:pPr>
      <w:ind w:left="284"/>
    </w:pPr>
  </w:style>
  <w:style w:type="paragraph" w:styleId="Index1">
    <w:name w:val="index 1"/>
    <w:basedOn w:val="Normal"/>
    <w:semiHidden/>
    <w:rsid w:val="000F1A76"/>
    <w:pPr>
      <w:keepLines/>
      <w:spacing w:after="0"/>
    </w:pPr>
  </w:style>
  <w:style w:type="paragraph" w:styleId="DocumentMap">
    <w:name w:val="Document Map"/>
    <w:basedOn w:val="Normal"/>
    <w:semiHidden/>
    <w:rsid w:val="000F1A76"/>
    <w:pPr>
      <w:shd w:val="clear" w:color="auto" w:fill="000080"/>
    </w:pPr>
    <w:rPr>
      <w:rFonts w:ascii="Tahoma" w:hAnsi="Tahoma" w:cs="Tahoma"/>
    </w:rPr>
  </w:style>
  <w:style w:type="paragraph" w:styleId="ListNumber2">
    <w:name w:val="List Number 2"/>
    <w:basedOn w:val="ListNumber"/>
    <w:rsid w:val="000F1A76"/>
    <w:pPr>
      <w:ind w:left="851"/>
    </w:pPr>
  </w:style>
  <w:style w:type="paragraph" w:styleId="ListNumber">
    <w:name w:val="List Number"/>
    <w:basedOn w:val="List"/>
    <w:rsid w:val="000F1A76"/>
  </w:style>
  <w:style w:type="paragraph" w:styleId="List">
    <w:name w:val="List"/>
    <w:basedOn w:val="Normal"/>
    <w:rsid w:val="000F1A76"/>
    <w:pPr>
      <w:ind w:left="568" w:hanging="284"/>
    </w:pPr>
  </w:style>
  <w:style w:type="paragraph" w:styleId="Header">
    <w:name w:val="header"/>
    <w:rsid w:val="000F1A7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F1A76"/>
    <w:rPr>
      <w:b/>
      <w:bCs/>
      <w:position w:val="6"/>
      <w:sz w:val="16"/>
      <w:szCs w:val="16"/>
    </w:rPr>
  </w:style>
  <w:style w:type="paragraph" w:styleId="FootnoteText">
    <w:name w:val="footnote text"/>
    <w:basedOn w:val="Normal"/>
    <w:semiHidden/>
    <w:rsid w:val="000F1A76"/>
    <w:pPr>
      <w:keepLines/>
      <w:spacing w:after="0"/>
      <w:ind w:left="454" w:hanging="454"/>
    </w:pPr>
    <w:rPr>
      <w:sz w:val="16"/>
      <w:szCs w:val="16"/>
    </w:rPr>
  </w:style>
  <w:style w:type="paragraph" w:customStyle="1" w:styleId="3GPPHeader">
    <w:name w:val="3GPP_Header"/>
    <w:basedOn w:val="Normal"/>
    <w:qFormat/>
    <w:rsid w:val="000F1A76"/>
    <w:pPr>
      <w:tabs>
        <w:tab w:val="left" w:pos="1800"/>
        <w:tab w:val="right" w:pos="9360"/>
      </w:tabs>
      <w:spacing w:after="0"/>
    </w:pPr>
    <w:rPr>
      <w:rFonts w:ascii="Arial" w:hAnsi="Arial"/>
      <w:b/>
    </w:rPr>
  </w:style>
  <w:style w:type="paragraph" w:styleId="TOC9">
    <w:name w:val="toc 9"/>
    <w:basedOn w:val="TOC8"/>
    <w:semiHidden/>
    <w:rsid w:val="000F1A76"/>
    <w:pPr>
      <w:ind w:left="1418" w:hanging="1418"/>
    </w:pPr>
  </w:style>
  <w:style w:type="paragraph" w:styleId="TOC6">
    <w:name w:val="toc 6"/>
    <w:basedOn w:val="TOC5"/>
    <w:next w:val="Normal"/>
    <w:semiHidden/>
    <w:rsid w:val="000F1A76"/>
    <w:pPr>
      <w:ind w:left="1985" w:hanging="1985"/>
    </w:pPr>
  </w:style>
  <w:style w:type="paragraph" w:styleId="TOC7">
    <w:name w:val="toc 7"/>
    <w:basedOn w:val="TOC6"/>
    <w:next w:val="Normal"/>
    <w:semiHidden/>
    <w:rsid w:val="000F1A76"/>
    <w:pPr>
      <w:ind w:left="2268" w:hanging="2268"/>
    </w:pPr>
  </w:style>
  <w:style w:type="paragraph" w:styleId="ListBullet2">
    <w:name w:val="List Bullet 2"/>
    <w:basedOn w:val="ListBullet"/>
    <w:rsid w:val="000F1A76"/>
    <w:pPr>
      <w:numPr>
        <w:numId w:val="6"/>
      </w:numPr>
    </w:pPr>
  </w:style>
  <w:style w:type="paragraph" w:styleId="ListBullet">
    <w:name w:val="List Bullet"/>
    <w:basedOn w:val="BodyText"/>
    <w:rsid w:val="000F1A76"/>
    <w:pPr>
      <w:numPr>
        <w:numId w:val="5"/>
      </w:numPr>
    </w:pPr>
  </w:style>
  <w:style w:type="paragraph" w:styleId="ListBullet3">
    <w:name w:val="List Bullet 3"/>
    <w:basedOn w:val="ListBullet2"/>
    <w:rsid w:val="000F1A76"/>
    <w:pPr>
      <w:numPr>
        <w:numId w:val="7"/>
      </w:numPr>
    </w:pPr>
  </w:style>
  <w:style w:type="paragraph" w:customStyle="1" w:styleId="EQ">
    <w:name w:val="EQ"/>
    <w:basedOn w:val="Normal"/>
    <w:next w:val="Normal"/>
    <w:rsid w:val="000F1A76"/>
    <w:pPr>
      <w:keepLines/>
      <w:tabs>
        <w:tab w:val="center" w:pos="4536"/>
        <w:tab w:val="right" w:pos="9072"/>
      </w:tabs>
      <w:spacing w:after="180"/>
      <w:jc w:val="left"/>
    </w:pPr>
    <w:rPr>
      <w:noProof/>
      <w:lang w:eastAsia="en-US"/>
    </w:rPr>
  </w:style>
  <w:style w:type="paragraph" w:styleId="List2">
    <w:name w:val="List 2"/>
    <w:basedOn w:val="List"/>
    <w:rsid w:val="000F1A76"/>
    <w:pPr>
      <w:ind w:left="851"/>
    </w:pPr>
  </w:style>
  <w:style w:type="paragraph" w:styleId="List3">
    <w:name w:val="List 3"/>
    <w:basedOn w:val="List2"/>
    <w:rsid w:val="000F1A76"/>
    <w:pPr>
      <w:ind w:left="1135"/>
    </w:pPr>
  </w:style>
  <w:style w:type="paragraph" w:styleId="List4">
    <w:name w:val="List 4"/>
    <w:basedOn w:val="List3"/>
    <w:rsid w:val="000F1A76"/>
    <w:pPr>
      <w:ind w:left="1418"/>
    </w:pPr>
  </w:style>
  <w:style w:type="paragraph" w:styleId="List5">
    <w:name w:val="List 5"/>
    <w:basedOn w:val="List4"/>
    <w:rsid w:val="000F1A76"/>
    <w:pPr>
      <w:ind w:left="1702"/>
    </w:pPr>
  </w:style>
  <w:style w:type="paragraph" w:customStyle="1" w:styleId="EditorsNote">
    <w:name w:val="Editor's Note"/>
    <w:basedOn w:val="Normal"/>
    <w:rsid w:val="000F1A76"/>
    <w:pPr>
      <w:keepLines/>
      <w:spacing w:after="180"/>
      <w:ind w:left="1135" w:hanging="851"/>
      <w:jc w:val="left"/>
    </w:pPr>
    <w:rPr>
      <w:color w:val="FF0000"/>
      <w:lang w:eastAsia="en-US"/>
    </w:rPr>
  </w:style>
  <w:style w:type="paragraph" w:styleId="ListBullet4">
    <w:name w:val="List Bullet 4"/>
    <w:basedOn w:val="ListBullet3"/>
    <w:rsid w:val="000F1A76"/>
    <w:pPr>
      <w:numPr>
        <w:numId w:val="8"/>
      </w:numPr>
    </w:pPr>
  </w:style>
  <w:style w:type="paragraph" w:styleId="ListBullet5">
    <w:name w:val="List Bullet 5"/>
    <w:basedOn w:val="ListBullet4"/>
    <w:rsid w:val="000F1A76"/>
    <w:pPr>
      <w:numPr>
        <w:numId w:val="4"/>
      </w:numPr>
    </w:pPr>
  </w:style>
  <w:style w:type="paragraph" w:styleId="Footer">
    <w:name w:val="footer"/>
    <w:basedOn w:val="Header"/>
    <w:semiHidden/>
    <w:rsid w:val="000F1A76"/>
    <w:pPr>
      <w:jc w:val="center"/>
    </w:pPr>
    <w:rPr>
      <w:i/>
      <w:iCs/>
    </w:rPr>
  </w:style>
  <w:style w:type="paragraph" w:customStyle="1" w:styleId="Reference">
    <w:name w:val="Reference"/>
    <w:basedOn w:val="Normal"/>
    <w:qFormat/>
    <w:rsid w:val="000F1A76"/>
    <w:pPr>
      <w:numPr>
        <w:numId w:val="2"/>
      </w:numPr>
    </w:pPr>
  </w:style>
  <w:style w:type="paragraph" w:styleId="BalloonText">
    <w:name w:val="Balloon Text"/>
    <w:basedOn w:val="Normal"/>
    <w:semiHidden/>
    <w:rsid w:val="000F1A76"/>
    <w:rPr>
      <w:rFonts w:ascii="Tahoma" w:hAnsi="Tahoma" w:cs="Tahoma"/>
      <w:sz w:val="16"/>
      <w:szCs w:val="16"/>
    </w:rPr>
  </w:style>
  <w:style w:type="character" w:styleId="PageNumber">
    <w:name w:val="page number"/>
    <w:basedOn w:val="DefaultParagraphFont"/>
    <w:semiHidden/>
    <w:rsid w:val="000F1A76"/>
  </w:style>
  <w:style w:type="paragraph" w:styleId="BodyText">
    <w:name w:val="Body Text"/>
    <w:basedOn w:val="Normal"/>
    <w:link w:val="BodyTextChar"/>
    <w:qFormat/>
    <w:rsid w:val="000F1A76"/>
  </w:style>
  <w:style w:type="character" w:styleId="Hyperlink">
    <w:name w:val="Hyperlink"/>
    <w:uiPriority w:val="99"/>
    <w:rsid w:val="000F1A76"/>
    <w:rPr>
      <w:color w:val="0000FF"/>
      <w:u w:val="single"/>
      <w:lang w:val="en-GB"/>
    </w:rPr>
  </w:style>
  <w:style w:type="character" w:styleId="FollowedHyperlink">
    <w:name w:val="FollowedHyperlink"/>
    <w:semiHidden/>
    <w:rsid w:val="000F1A76"/>
    <w:rPr>
      <w:color w:val="FF0000"/>
      <w:u w:val="single"/>
    </w:rPr>
  </w:style>
  <w:style w:type="character" w:styleId="CommentReference">
    <w:name w:val="annotation reference"/>
    <w:semiHidden/>
    <w:rsid w:val="000F1A76"/>
    <w:rPr>
      <w:sz w:val="16"/>
      <w:szCs w:val="16"/>
    </w:rPr>
  </w:style>
  <w:style w:type="paragraph" w:styleId="CommentText">
    <w:name w:val="annotation text"/>
    <w:basedOn w:val="Normal"/>
    <w:semiHidden/>
    <w:rsid w:val="000F1A76"/>
  </w:style>
  <w:style w:type="paragraph" w:styleId="CommentSubject">
    <w:name w:val="annotation subject"/>
    <w:basedOn w:val="CommentText"/>
    <w:next w:val="CommentText"/>
    <w:semiHidden/>
    <w:rsid w:val="000F1A76"/>
    <w:rPr>
      <w:b/>
      <w:bCs/>
    </w:rPr>
  </w:style>
  <w:style w:type="character" w:customStyle="1" w:styleId="Heading1Char">
    <w:name w:val="Heading 1 Char"/>
    <w:link w:val="Heading1"/>
    <w:rsid w:val="000F1A76"/>
    <w:rPr>
      <w:rFonts w:ascii="Arial" w:hAnsi="Arial" w:cs="Arial"/>
      <w:sz w:val="32"/>
      <w:szCs w:val="36"/>
      <w:lang w:val="en-GB" w:eastAsia="zh-CN"/>
    </w:rPr>
  </w:style>
  <w:style w:type="paragraph" w:customStyle="1" w:styleId="B1">
    <w:name w:val="B1"/>
    <w:basedOn w:val="List"/>
    <w:rsid w:val="000F1A76"/>
    <w:pPr>
      <w:spacing w:after="180"/>
      <w:jc w:val="left"/>
    </w:pPr>
    <w:rPr>
      <w:lang w:eastAsia="en-US"/>
    </w:rPr>
  </w:style>
  <w:style w:type="paragraph" w:customStyle="1" w:styleId="B2">
    <w:name w:val="B2"/>
    <w:basedOn w:val="List2"/>
    <w:rsid w:val="000F1A76"/>
    <w:pPr>
      <w:spacing w:after="180"/>
      <w:jc w:val="left"/>
    </w:pPr>
    <w:rPr>
      <w:lang w:eastAsia="en-US"/>
    </w:rPr>
  </w:style>
  <w:style w:type="paragraph" w:customStyle="1" w:styleId="B3">
    <w:name w:val="B3"/>
    <w:basedOn w:val="List3"/>
    <w:rsid w:val="000F1A76"/>
    <w:pPr>
      <w:spacing w:after="180"/>
      <w:jc w:val="left"/>
    </w:pPr>
    <w:rPr>
      <w:lang w:eastAsia="en-US"/>
    </w:rPr>
  </w:style>
  <w:style w:type="paragraph" w:customStyle="1" w:styleId="B4">
    <w:name w:val="B4"/>
    <w:basedOn w:val="List4"/>
    <w:rsid w:val="000F1A76"/>
    <w:pPr>
      <w:spacing w:after="180"/>
      <w:jc w:val="left"/>
    </w:pPr>
    <w:rPr>
      <w:lang w:eastAsia="en-US"/>
    </w:rPr>
  </w:style>
  <w:style w:type="paragraph" w:customStyle="1" w:styleId="Proposal">
    <w:name w:val="Proposal"/>
    <w:basedOn w:val="Normal"/>
    <w:qFormat/>
    <w:rsid w:val="000F1A76"/>
    <w:pPr>
      <w:numPr>
        <w:numId w:val="3"/>
      </w:numPr>
      <w:tabs>
        <w:tab w:val="clear" w:pos="1304"/>
        <w:tab w:val="left" w:pos="1701"/>
      </w:tabs>
      <w:ind w:left="1701" w:hanging="1701"/>
    </w:pPr>
    <w:rPr>
      <w:b/>
      <w:bCs/>
    </w:rPr>
  </w:style>
  <w:style w:type="character" w:customStyle="1" w:styleId="BodyTextChar">
    <w:name w:val="Body Text Char"/>
    <w:link w:val="BodyText"/>
    <w:rsid w:val="000F1A76"/>
    <w:rPr>
      <w:rFonts w:ascii="Times New Roman" w:hAnsi="Times New Roman"/>
      <w:lang w:val="en-GB" w:eastAsia="zh-CN"/>
    </w:rPr>
  </w:style>
  <w:style w:type="paragraph" w:customStyle="1" w:styleId="B5">
    <w:name w:val="B5"/>
    <w:basedOn w:val="List5"/>
    <w:rsid w:val="000F1A76"/>
    <w:pPr>
      <w:spacing w:after="180"/>
      <w:jc w:val="left"/>
    </w:pPr>
    <w:rPr>
      <w:lang w:eastAsia="en-US"/>
    </w:rPr>
  </w:style>
  <w:style w:type="paragraph" w:customStyle="1" w:styleId="EX">
    <w:name w:val="EX"/>
    <w:basedOn w:val="Normal"/>
    <w:rsid w:val="000F1A76"/>
    <w:pPr>
      <w:keepLines/>
      <w:spacing w:after="180"/>
      <w:ind w:left="1702" w:hanging="1418"/>
      <w:jc w:val="left"/>
    </w:pPr>
    <w:rPr>
      <w:lang w:eastAsia="en-US"/>
    </w:rPr>
  </w:style>
  <w:style w:type="paragraph" w:customStyle="1" w:styleId="EW">
    <w:name w:val="EW"/>
    <w:basedOn w:val="EX"/>
    <w:rsid w:val="000F1A76"/>
    <w:pPr>
      <w:spacing w:after="0"/>
    </w:pPr>
  </w:style>
  <w:style w:type="paragraph" w:customStyle="1" w:styleId="TAL">
    <w:name w:val="TAL"/>
    <w:basedOn w:val="Normal"/>
    <w:rsid w:val="000F1A76"/>
    <w:pPr>
      <w:keepNext/>
      <w:keepLines/>
      <w:spacing w:after="0"/>
      <w:jc w:val="left"/>
    </w:pPr>
    <w:rPr>
      <w:sz w:val="18"/>
      <w:lang w:eastAsia="en-US"/>
    </w:rPr>
  </w:style>
  <w:style w:type="paragraph" w:customStyle="1" w:styleId="TAC">
    <w:name w:val="TAC"/>
    <w:basedOn w:val="TAL"/>
    <w:rsid w:val="000F1A76"/>
    <w:pPr>
      <w:jc w:val="center"/>
    </w:pPr>
  </w:style>
  <w:style w:type="paragraph" w:customStyle="1" w:styleId="TAH">
    <w:name w:val="TAH"/>
    <w:basedOn w:val="TAC"/>
    <w:rsid w:val="000F1A76"/>
    <w:rPr>
      <w:b/>
    </w:rPr>
  </w:style>
  <w:style w:type="paragraph" w:customStyle="1" w:styleId="TAN">
    <w:name w:val="TAN"/>
    <w:basedOn w:val="TAL"/>
    <w:rsid w:val="000F1A76"/>
    <w:pPr>
      <w:ind w:left="851" w:hanging="851"/>
    </w:pPr>
  </w:style>
  <w:style w:type="paragraph" w:customStyle="1" w:styleId="TAR">
    <w:name w:val="TAR"/>
    <w:basedOn w:val="TAL"/>
    <w:rsid w:val="000F1A76"/>
    <w:pPr>
      <w:jc w:val="right"/>
    </w:pPr>
  </w:style>
  <w:style w:type="paragraph" w:customStyle="1" w:styleId="TH">
    <w:name w:val="TH"/>
    <w:basedOn w:val="Normal"/>
    <w:rsid w:val="000F1A76"/>
    <w:pPr>
      <w:keepNext/>
      <w:keepLines/>
      <w:spacing w:before="60" w:after="180"/>
      <w:jc w:val="center"/>
    </w:pPr>
    <w:rPr>
      <w:b/>
      <w:lang w:eastAsia="en-US"/>
    </w:rPr>
  </w:style>
  <w:style w:type="paragraph" w:customStyle="1" w:styleId="TF">
    <w:name w:val="TF"/>
    <w:basedOn w:val="TH"/>
    <w:rsid w:val="000F1A76"/>
    <w:pPr>
      <w:keepNext w:val="0"/>
      <w:spacing w:before="0" w:after="240"/>
    </w:pPr>
  </w:style>
  <w:style w:type="paragraph" w:customStyle="1" w:styleId="TT">
    <w:name w:val="TT"/>
    <w:basedOn w:val="Heading1"/>
    <w:next w:val="Normal"/>
    <w:rsid w:val="000F1A76"/>
    <w:pPr>
      <w:numPr>
        <w:numId w:val="0"/>
      </w:numPr>
      <w:ind w:left="1134" w:hanging="1134"/>
      <w:outlineLvl w:val="9"/>
    </w:pPr>
    <w:rPr>
      <w:rFonts w:cs="Times New Roman"/>
      <w:szCs w:val="20"/>
      <w:lang w:eastAsia="en-US"/>
    </w:rPr>
  </w:style>
  <w:style w:type="paragraph" w:customStyle="1" w:styleId="ZA">
    <w:name w:val="ZA"/>
    <w:rsid w:val="000F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F1A7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F1A7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F1A76"/>
  </w:style>
  <w:style w:type="paragraph" w:customStyle="1" w:styleId="ZH">
    <w:name w:val="ZH"/>
    <w:rsid w:val="000F1A7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F1A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F1A76"/>
    <w:pPr>
      <w:framePr w:hRule="auto" w:wrap="notBeside" w:y="852"/>
    </w:pPr>
    <w:rPr>
      <w:i w:val="0"/>
      <w:sz w:val="40"/>
    </w:rPr>
  </w:style>
  <w:style w:type="paragraph" w:customStyle="1" w:styleId="ZU">
    <w:name w:val="ZU"/>
    <w:rsid w:val="000F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F1A76"/>
    <w:pPr>
      <w:framePr w:wrap="notBeside" w:y="16161"/>
    </w:pPr>
  </w:style>
  <w:style w:type="paragraph" w:customStyle="1" w:styleId="FP">
    <w:name w:val="FP"/>
    <w:basedOn w:val="Normal"/>
    <w:rsid w:val="000F1A76"/>
    <w:pPr>
      <w:spacing w:after="0"/>
      <w:jc w:val="left"/>
    </w:pPr>
    <w:rPr>
      <w:lang w:eastAsia="en-US"/>
    </w:rPr>
  </w:style>
  <w:style w:type="paragraph" w:customStyle="1" w:styleId="Observation">
    <w:name w:val="Observation"/>
    <w:basedOn w:val="Proposal"/>
    <w:qFormat/>
    <w:rsid w:val="000F1A76"/>
    <w:pPr>
      <w:numPr>
        <w:numId w:val="13"/>
      </w:numPr>
      <w:ind w:left="1701" w:hanging="1701"/>
    </w:pPr>
  </w:style>
  <w:style w:type="paragraph" w:styleId="TableofFigures">
    <w:name w:val="table of figures"/>
    <w:basedOn w:val="Normal"/>
    <w:next w:val="Normal"/>
    <w:uiPriority w:val="99"/>
    <w:rsid w:val="000F1A76"/>
    <w:pPr>
      <w:ind w:left="1418" w:hanging="1418"/>
      <w:jc w:val="left"/>
    </w:pPr>
    <w:rPr>
      <w:b/>
    </w:rPr>
  </w:style>
  <w:style w:type="paragraph" w:styleId="Index4">
    <w:name w:val="index 4"/>
    <w:basedOn w:val="Normal"/>
    <w:next w:val="Normal"/>
    <w:autoRedefine/>
    <w:rsid w:val="000F1A76"/>
    <w:pPr>
      <w:ind w:left="800" w:hanging="200"/>
    </w:pPr>
  </w:style>
  <w:style w:type="paragraph" w:styleId="ListParagraph">
    <w:name w:val="List Paragraph"/>
    <w:basedOn w:val="Normal"/>
    <w:link w:val="ListParagraphChar"/>
    <w:uiPriority w:val="34"/>
    <w:qFormat/>
    <w:rsid w:val="00E9149C"/>
    <w:pPr>
      <w:spacing w:after="180"/>
      <w:ind w:left="720"/>
      <w:contextualSpacing/>
    </w:pPr>
    <w:rPr>
      <w:rFonts w:eastAsia="SimSun"/>
      <w:lang w:eastAsia="ja-JP"/>
    </w:rPr>
  </w:style>
  <w:style w:type="character" w:customStyle="1" w:styleId="ListParagraphChar">
    <w:name w:val="List Paragraph Char"/>
    <w:link w:val="ListParagraph"/>
    <w:uiPriority w:val="34"/>
    <w:locked/>
    <w:rsid w:val="00E9149C"/>
    <w:rPr>
      <w:rFonts w:ascii="Times" w:eastAsia="SimSun" w:hAnsi="Times"/>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1A76"/>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0F1A7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F1A7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F1A76"/>
    <w:pPr>
      <w:numPr>
        <w:ilvl w:val="2"/>
      </w:numPr>
      <w:spacing w:before="120"/>
      <w:outlineLvl w:val="2"/>
    </w:pPr>
    <w:rPr>
      <w:sz w:val="24"/>
      <w:szCs w:val="28"/>
    </w:rPr>
  </w:style>
  <w:style w:type="paragraph" w:styleId="Heading4">
    <w:name w:val="heading 4"/>
    <w:basedOn w:val="Heading3"/>
    <w:next w:val="Normal"/>
    <w:qFormat/>
    <w:rsid w:val="000F1A76"/>
    <w:pPr>
      <w:numPr>
        <w:ilvl w:val="3"/>
      </w:numPr>
      <w:outlineLvl w:val="3"/>
    </w:pPr>
    <w:rPr>
      <w:szCs w:val="24"/>
    </w:rPr>
  </w:style>
  <w:style w:type="paragraph" w:styleId="Heading5">
    <w:name w:val="heading 5"/>
    <w:basedOn w:val="Heading4"/>
    <w:next w:val="Normal"/>
    <w:qFormat/>
    <w:rsid w:val="000F1A76"/>
    <w:pPr>
      <w:numPr>
        <w:ilvl w:val="4"/>
      </w:numPr>
      <w:outlineLvl w:val="4"/>
    </w:pPr>
    <w:rPr>
      <w:sz w:val="22"/>
      <w:szCs w:val="22"/>
    </w:rPr>
  </w:style>
  <w:style w:type="paragraph" w:styleId="Heading6">
    <w:name w:val="heading 6"/>
    <w:basedOn w:val="Normal"/>
    <w:next w:val="Normal"/>
    <w:qFormat/>
    <w:rsid w:val="000F1A76"/>
    <w:pPr>
      <w:keepNext/>
      <w:keepLines/>
      <w:numPr>
        <w:ilvl w:val="5"/>
        <w:numId w:val="1"/>
      </w:numPr>
      <w:spacing w:before="120"/>
      <w:outlineLvl w:val="5"/>
    </w:pPr>
    <w:rPr>
      <w:rFonts w:cs="Arial"/>
    </w:rPr>
  </w:style>
  <w:style w:type="paragraph" w:styleId="Heading7">
    <w:name w:val="heading 7"/>
    <w:basedOn w:val="Normal"/>
    <w:next w:val="Normal"/>
    <w:qFormat/>
    <w:rsid w:val="000F1A76"/>
    <w:pPr>
      <w:keepNext/>
      <w:keepLines/>
      <w:numPr>
        <w:ilvl w:val="6"/>
        <w:numId w:val="1"/>
      </w:numPr>
      <w:spacing w:before="120"/>
      <w:outlineLvl w:val="6"/>
    </w:pPr>
    <w:rPr>
      <w:rFonts w:cs="Arial"/>
    </w:rPr>
  </w:style>
  <w:style w:type="paragraph" w:styleId="Heading8">
    <w:name w:val="heading 8"/>
    <w:basedOn w:val="Heading7"/>
    <w:next w:val="Normal"/>
    <w:qFormat/>
    <w:rsid w:val="000F1A76"/>
    <w:pPr>
      <w:numPr>
        <w:ilvl w:val="7"/>
      </w:numPr>
      <w:outlineLvl w:val="7"/>
    </w:pPr>
  </w:style>
  <w:style w:type="paragraph" w:styleId="Heading9">
    <w:name w:val="heading 9"/>
    <w:basedOn w:val="Heading8"/>
    <w:next w:val="Normal"/>
    <w:qFormat/>
    <w:rsid w:val="000F1A7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F1A76"/>
    <w:pPr>
      <w:spacing w:before="180"/>
      <w:ind w:left="2693" w:hanging="2693"/>
    </w:pPr>
    <w:rPr>
      <w:b w:val="0"/>
      <w:bCs/>
    </w:rPr>
  </w:style>
  <w:style w:type="paragraph" w:styleId="TOC1">
    <w:name w:val="toc 1"/>
    <w:aliases w:val="Observation TOC2"/>
    <w:uiPriority w:val="39"/>
    <w:rsid w:val="000F1A7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F1A76"/>
    <w:pPr>
      <w:keepNext/>
      <w:keepLines/>
      <w:spacing w:before="180"/>
      <w:jc w:val="center"/>
    </w:pPr>
  </w:style>
  <w:style w:type="paragraph" w:styleId="Caption">
    <w:name w:val="caption"/>
    <w:basedOn w:val="Normal"/>
    <w:next w:val="Normal"/>
    <w:qFormat/>
    <w:rsid w:val="000F1A76"/>
    <w:pPr>
      <w:spacing w:after="240"/>
      <w:jc w:val="center"/>
    </w:pPr>
    <w:rPr>
      <w:b/>
      <w:bCs/>
    </w:rPr>
  </w:style>
  <w:style w:type="paragraph" w:styleId="TOC5">
    <w:name w:val="toc 5"/>
    <w:aliases w:val="Observation TOC"/>
    <w:basedOn w:val="TOC4"/>
    <w:semiHidden/>
    <w:rsid w:val="000F1A76"/>
    <w:pPr>
      <w:tabs>
        <w:tab w:val="right" w:pos="1701"/>
      </w:tabs>
      <w:ind w:left="1701" w:hanging="1701"/>
    </w:pPr>
  </w:style>
  <w:style w:type="paragraph" w:styleId="TOC4">
    <w:name w:val="toc 4"/>
    <w:basedOn w:val="TOC3"/>
    <w:semiHidden/>
    <w:rsid w:val="000F1A76"/>
    <w:pPr>
      <w:ind w:left="1418" w:hanging="1418"/>
    </w:pPr>
  </w:style>
  <w:style w:type="paragraph" w:styleId="TOC3">
    <w:name w:val="toc 3"/>
    <w:basedOn w:val="TOC2"/>
    <w:semiHidden/>
    <w:rsid w:val="000F1A76"/>
    <w:pPr>
      <w:ind w:left="1134" w:hanging="1134"/>
    </w:pPr>
  </w:style>
  <w:style w:type="paragraph" w:styleId="TOC2">
    <w:name w:val="toc 2"/>
    <w:basedOn w:val="TOC1"/>
    <w:semiHidden/>
    <w:rsid w:val="000F1A76"/>
    <w:pPr>
      <w:keepNext w:val="0"/>
      <w:spacing w:before="0"/>
      <w:ind w:left="851" w:hanging="851"/>
    </w:pPr>
    <w:rPr>
      <w:szCs w:val="20"/>
    </w:rPr>
  </w:style>
  <w:style w:type="paragraph" w:styleId="Index2">
    <w:name w:val="index 2"/>
    <w:basedOn w:val="Index1"/>
    <w:semiHidden/>
    <w:rsid w:val="000F1A76"/>
    <w:pPr>
      <w:ind w:left="284"/>
    </w:pPr>
  </w:style>
  <w:style w:type="paragraph" w:styleId="Index1">
    <w:name w:val="index 1"/>
    <w:basedOn w:val="Normal"/>
    <w:semiHidden/>
    <w:rsid w:val="000F1A76"/>
    <w:pPr>
      <w:keepLines/>
      <w:spacing w:after="0"/>
    </w:pPr>
  </w:style>
  <w:style w:type="paragraph" w:styleId="DocumentMap">
    <w:name w:val="Document Map"/>
    <w:basedOn w:val="Normal"/>
    <w:semiHidden/>
    <w:rsid w:val="000F1A76"/>
    <w:pPr>
      <w:shd w:val="clear" w:color="auto" w:fill="000080"/>
    </w:pPr>
    <w:rPr>
      <w:rFonts w:ascii="Tahoma" w:hAnsi="Tahoma" w:cs="Tahoma"/>
    </w:rPr>
  </w:style>
  <w:style w:type="paragraph" w:styleId="ListNumber2">
    <w:name w:val="List Number 2"/>
    <w:basedOn w:val="ListNumber"/>
    <w:rsid w:val="000F1A76"/>
    <w:pPr>
      <w:ind w:left="851"/>
    </w:pPr>
  </w:style>
  <w:style w:type="paragraph" w:styleId="ListNumber">
    <w:name w:val="List Number"/>
    <w:basedOn w:val="List"/>
    <w:rsid w:val="000F1A76"/>
  </w:style>
  <w:style w:type="paragraph" w:styleId="List">
    <w:name w:val="List"/>
    <w:basedOn w:val="Normal"/>
    <w:rsid w:val="000F1A76"/>
    <w:pPr>
      <w:ind w:left="568" w:hanging="284"/>
    </w:pPr>
  </w:style>
  <w:style w:type="paragraph" w:styleId="Header">
    <w:name w:val="header"/>
    <w:rsid w:val="000F1A7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F1A76"/>
    <w:rPr>
      <w:b/>
      <w:bCs/>
      <w:position w:val="6"/>
      <w:sz w:val="16"/>
      <w:szCs w:val="16"/>
    </w:rPr>
  </w:style>
  <w:style w:type="paragraph" w:styleId="FootnoteText">
    <w:name w:val="footnote text"/>
    <w:basedOn w:val="Normal"/>
    <w:semiHidden/>
    <w:rsid w:val="000F1A76"/>
    <w:pPr>
      <w:keepLines/>
      <w:spacing w:after="0"/>
      <w:ind w:left="454" w:hanging="454"/>
    </w:pPr>
    <w:rPr>
      <w:sz w:val="16"/>
      <w:szCs w:val="16"/>
    </w:rPr>
  </w:style>
  <w:style w:type="paragraph" w:customStyle="1" w:styleId="3GPPHeader">
    <w:name w:val="3GPP_Header"/>
    <w:basedOn w:val="Normal"/>
    <w:qFormat/>
    <w:rsid w:val="000F1A76"/>
    <w:pPr>
      <w:tabs>
        <w:tab w:val="left" w:pos="1800"/>
        <w:tab w:val="right" w:pos="9360"/>
      </w:tabs>
      <w:spacing w:after="0"/>
    </w:pPr>
    <w:rPr>
      <w:rFonts w:ascii="Arial" w:hAnsi="Arial"/>
      <w:b/>
    </w:rPr>
  </w:style>
  <w:style w:type="paragraph" w:styleId="TOC9">
    <w:name w:val="toc 9"/>
    <w:basedOn w:val="TOC8"/>
    <w:semiHidden/>
    <w:rsid w:val="000F1A76"/>
    <w:pPr>
      <w:ind w:left="1418" w:hanging="1418"/>
    </w:pPr>
  </w:style>
  <w:style w:type="paragraph" w:styleId="TOC6">
    <w:name w:val="toc 6"/>
    <w:basedOn w:val="TOC5"/>
    <w:next w:val="Normal"/>
    <w:semiHidden/>
    <w:rsid w:val="000F1A76"/>
    <w:pPr>
      <w:ind w:left="1985" w:hanging="1985"/>
    </w:pPr>
  </w:style>
  <w:style w:type="paragraph" w:styleId="TOC7">
    <w:name w:val="toc 7"/>
    <w:basedOn w:val="TOC6"/>
    <w:next w:val="Normal"/>
    <w:semiHidden/>
    <w:rsid w:val="000F1A76"/>
    <w:pPr>
      <w:ind w:left="2268" w:hanging="2268"/>
    </w:pPr>
  </w:style>
  <w:style w:type="paragraph" w:styleId="ListBullet2">
    <w:name w:val="List Bullet 2"/>
    <w:basedOn w:val="ListBullet"/>
    <w:rsid w:val="000F1A76"/>
    <w:pPr>
      <w:numPr>
        <w:numId w:val="6"/>
      </w:numPr>
    </w:pPr>
  </w:style>
  <w:style w:type="paragraph" w:styleId="ListBullet">
    <w:name w:val="List Bullet"/>
    <w:basedOn w:val="BodyText"/>
    <w:rsid w:val="000F1A76"/>
    <w:pPr>
      <w:numPr>
        <w:numId w:val="5"/>
      </w:numPr>
    </w:pPr>
  </w:style>
  <w:style w:type="paragraph" w:styleId="ListBullet3">
    <w:name w:val="List Bullet 3"/>
    <w:basedOn w:val="ListBullet2"/>
    <w:rsid w:val="000F1A76"/>
    <w:pPr>
      <w:numPr>
        <w:numId w:val="7"/>
      </w:numPr>
    </w:pPr>
  </w:style>
  <w:style w:type="paragraph" w:customStyle="1" w:styleId="EQ">
    <w:name w:val="EQ"/>
    <w:basedOn w:val="Normal"/>
    <w:next w:val="Normal"/>
    <w:rsid w:val="000F1A76"/>
    <w:pPr>
      <w:keepLines/>
      <w:tabs>
        <w:tab w:val="center" w:pos="4536"/>
        <w:tab w:val="right" w:pos="9072"/>
      </w:tabs>
      <w:spacing w:after="180"/>
      <w:jc w:val="left"/>
    </w:pPr>
    <w:rPr>
      <w:noProof/>
      <w:lang w:eastAsia="en-US"/>
    </w:rPr>
  </w:style>
  <w:style w:type="paragraph" w:styleId="List2">
    <w:name w:val="List 2"/>
    <w:basedOn w:val="List"/>
    <w:rsid w:val="000F1A76"/>
    <w:pPr>
      <w:ind w:left="851"/>
    </w:pPr>
  </w:style>
  <w:style w:type="paragraph" w:styleId="List3">
    <w:name w:val="List 3"/>
    <w:basedOn w:val="List2"/>
    <w:rsid w:val="000F1A76"/>
    <w:pPr>
      <w:ind w:left="1135"/>
    </w:pPr>
  </w:style>
  <w:style w:type="paragraph" w:styleId="List4">
    <w:name w:val="List 4"/>
    <w:basedOn w:val="List3"/>
    <w:rsid w:val="000F1A76"/>
    <w:pPr>
      <w:ind w:left="1418"/>
    </w:pPr>
  </w:style>
  <w:style w:type="paragraph" w:styleId="List5">
    <w:name w:val="List 5"/>
    <w:basedOn w:val="List4"/>
    <w:rsid w:val="000F1A76"/>
    <w:pPr>
      <w:ind w:left="1702"/>
    </w:pPr>
  </w:style>
  <w:style w:type="paragraph" w:customStyle="1" w:styleId="EditorsNote">
    <w:name w:val="Editor's Note"/>
    <w:basedOn w:val="Normal"/>
    <w:rsid w:val="000F1A76"/>
    <w:pPr>
      <w:keepLines/>
      <w:spacing w:after="180"/>
      <w:ind w:left="1135" w:hanging="851"/>
      <w:jc w:val="left"/>
    </w:pPr>
    <w:rPr>
      <w:color w:val="FF0000"/>
      <w:lang w:eastAsia="en-US"/>
    </w:rPr>
  </w:style>
  <w:style w:type="paragraph" w:styleId="ListBullet4">
    <w:name w:val="List Bullet 4"/>
    <w:basedOn w:val="ListBullet3"/>
    <w:rsid w:val="000F1A76"/>
    <w:pPr>
      <w:numPr>
        <w:numId w:val="8"/>
      </w:numPr>
    </w:pPr>
  </w:style>
  <w:style w:type="paragraph" w:styleId="ListBullet5">
    <w:name w:val="List Bullet 5"/>
    <w:basedOn w:val="ListBullet4"/>
    <w:rsid w:val="000F1A76"/>
    <w:pPr>
      <w:numPr>
        <w:numId w:val="4"/>
      </w:numPr>
    </w:pPr>
  </w:style>
  <w:style w:type="paragraph" w:styleId="Footer">
    <w:name w:val="footer"/>
    <w:basedOn w:val="Header"/>
    <w:semiHidden/>
    <w:rsid w:val="000F1A76"/>
    <w:pPr>
      <w:jc w:val="center"/>
    </w:pPr>
    <w:rPr>
      <w:i/>
      <w:iCs/>
    </w:rPr>
  </w:style>
  <w:style w:type="paragraph" w:customStyle="1" w:styleId="Reference">
    <w:name w:val="Reference"/>
    <w:basedOn w:val="Normal"/>
    <w:qFormat/>
    <w:rsid w:val="000F1A76"/>
    <w:pPr>
      <w:numPr>
        <w:numId w:val="2"/>
      </w:numPr>
    </w:pPr>
  </w:style>
  <w:style w:type="paragraph" w:styleId="BalloonText">
    <w:name w:val="Balloon Text"/>
    <w:basedOn w:val="Normal"/>
    <w:semiHidden/>
    <w:rsid w:val="000F1A76"/>
    <w:rPr>
      <w:rFonts w:ascii="Tahoma" w:hAnsi="Tahoma" w:cs="Tahoma"/>
      <w:sz w:val="16"/>
      <w:szCs w:val="16"/>
    </w:rPr>
  </w:style>
  <w:style w:type="character" w:styleId="PageNumber">
    <w:name w:val="page number"/>
    <w:basedOn w:val="DefaultParagraphFont"/>
    <w:semiHidden/>
    <w:rsid w:val="000F1A76"/>
  </w:style>
  <w:style w:type="paragraph" w:styleId="BodyText">
    <w:name w:val="Body Text"/>
    <w:basedOn w:val="Normal"/>
    <w:link w:val="BodyTextChar"/>
    <w:qFormat/>
    <w:rsid w:val="000F1A76"/>
  </w:style>
  <w:style w:type="character" w:styleId="Hyperlink">
    <w:name w:val="Hyperlink"/>
    <w:uiPriority w:val="99"/>
    <w:rsid w:val="000F1A76"/>
    <w:rPr>
      <w:color w:val="0000FF"/>
      <w:u w:val="single"/>
      <w:lang w:val="en-GB"/>
    </w:rPr>
  </w:style>
  <w:style w:type="character" w:styleId="FollowedHyperlink">
    <w:name w:val="FollowedHyperlink"/>
    <w:semiHidden/>
    <w:rsid w:val="000F1A76"/>
    <w:rPr>
      <w:color w:val="FF0000"/>
      <w:u w:val="single"/>
    </w:rPr>
  </w:style>
  <w:style w:type="character" w:styleId="CommentReference">
    <w:name w:val="annotation reference"/>
    <w:semiHidden/>
    <w:rsid w:val="000F1A76"/>
    <w:rPr>
      <w:sz w:val="16"/>
      <w:szCs w:val="16"/>
    </w:rPr>
  </w:style>
  <w:style w:type="paragraph" w:styleId="CommentText">
    <w:name w:val="annotation text"/>
    <w:basedOn w:val="Normal"/>
    <w:semiHidden/>
    <w:rsid w:val="000F1A76"/>
  </w:style>
  <w:style w:type="paragraph" w:styleId="CommentSubject">
    <w:name w:val="annotation subject"/>
    <w:basedOn w:val="CommentText"/>
    <w:next w:val="CommentText"/>
    <w:semiHidden/>
    <w:rsid w:val="000F1A76"/>
    <w:rPr>
      <w:b/>
      <w:bCs/>
    </w:rPr>
  </w:style>
  <w:style w:type="character" w:customStyle="1" w:styleId="Heading1Char">
    <w:name w:val="Heading 1 Char"/>
    <w:link w:val="Heading1"/>
    <w:rsid w:val="000F1A76"/>
    <w:rPr>
      <w:rFonts w:ascii="Arial" w:hAnsi="Arial" w:cs="Arial"/>
      <w:sz w:val="32"/>
      <w:szCs w:val="36"/>
      <w:lang w:val="en-GB" w:eastAsia="zh-CN"/>
    </w:rPr>
  </w:style>
  <w:style w:type="paragraph" w:customStyle="1" w:styleId="B1">
    <w:name w:val="B1"/>
    <w:basedOn w:val="List"/>
    <w:rsid w:val="000F1A76"/>
    <w:pPr>
      <w:spacing w:after="180"/>
      <w:jc w:val="left"/>
    </w:pPr>
    <w:rPr>
      <w:lang w:eastAsia="en-US"/>
    </w:rPr>
  </w:style>
  <w:style w:type="paragraph" w:customStyle="1" w:styleId="B2">
    <w:name w:val="B2"/>
    <w:basedOn w:val="List2"/>
    <w:rsid w:val="000F1A76"/>
    <w:pPr>
      <w:spacing w:after="180"/>
      <w:jc w:val="left"/>
    </w:pPr>
    <w:rPr>
      <w:lang w:eastAsia="en-US"/>
    </w:rPr>
  </w:style>
  <w:style w:type="paragraph" w:customStyle="1" w:styleId="B3">
    <w:name w:val="B3"/>
    <w:basedOn w:val="List3"/>
    <w:rsid w:val="000F1A76"/>
    <w:pPr>
      <w:spacing w:after="180"/>
      <w:jc w:val="left"/>
    </w:pPr>
    <w:rPr>
      <w:lang w:eastAsia="en-US"/>
    </w:rPr>
  </w:style>
  <w:style w:type="paragraph" w:customStyle="1" w:styleId="B4">
    <w:name w:val="B4"/>
    <w:basedOn w:val="List4"/>
    <w:rsid w:val="000F1A76"/>
    <w:pPr>
      <w:spacing w:after="180"/>
      <w:jc w:val="left"/>
    </w:pPr>
    <w:rPr>
      <w:lang w:eastAsia="en-US"/>
    </w:rPr>
  </w:style>
  <w:style w:type="paragraph" w:customStyle="1" w:styleId="Proposal">
    <w:name w:val="Proposal"/>
    <w:basedOn w:val="Normal"/>
    <w:qFormat/>
    <w:rsid w:val="000F1A76"/>
    <w:pPr>
      <w:numPr>
        <w:numId w:val="3"/>
      </w:numPr>
      <w:tabs>
        <w:tab w:val="clear" w:pos="1304"/>
        <w:tab w:val="left" w:pos="1701"/>
      </w:tabs>
      <w:ind w:left="1701" w:hanging="1701"/>
    </w:pPr>
    <w:rPr>
      <w:b/>
      <w:bCs/>
    </w:rPr>
  </w:style>
  <w:style w:type="character" w:customStyle="1" w:styleId="BodyTextChar">
    <w:name w:val="Body Text Char"/>
    <w:link w:val="BodyText"/>
    <w:rsid w:val="000F1A76"/>
    <w:rPr>
      <w:rFonts w:ascii="Times New Roman" w:hAnsi="Times New Roman"/>
      <w:lang w:val="en-GB" w:eastAsia="zh-CN"/>
    </w:rPr>
  </w:style>
  <w:style w:type="paragraph" w:customStyle="1" w:styleId="B5">
    <w:name w:val="B5"/>
    <w:basedOn w:val="List5"/>
    <w:rsid w:val="000F1A76"/>
    <w:pPr>
      <w:spacing w:after="180"/>
      <w:jc w:val="left"/>
    </w:pPr>
    <w:rPr>
      <w:lang w:eastAsia="en-US"/>
    </w:rPr>
  </w:style>
  <w:style w:type="paragraph" w:customStyle="1" w:styleId="EX">
    <w:name w:val="EX"/>
    <w:basedOn w:val="Normal"/>
    <w:rsid w:val="000F1A76"/>
    <w:pPr>
      <w:keepLines/>
      <w:spacing w:after="180"/>
      <w:ind w:left="1702" w:hanging="1418"/>
      <w:jc w:val="left"/>
    </w:pPr>
    <w:rPr>
      <w:lang w:eastAsia="en-US"/>
    </w:rPr>
  </w:style>
  <w:style w:type="paragraph" w:customStyle="1" w:styleId="EW">
    <w:name w:val="EW"/>
    <w:basedOn w:val="EX"/>
    <w:rsid w:val="000F1A76"/>
    <w:pPr>
      <w:spacing w:after="0"/>
    </w:pPr>
  </w:style>
  <w:style w:type="paragraph" w:customStyle="1" w:styleId="TAL">
    <w:name w:val="TAL"/>
    <w:basedOn w:val="Normal"/>
    <w:rsid w:val="000F1A76"/>
    <w:pPr>
      <w:keepNext/>
      <w:keepLines/>
      <w:spacing w:after="0"/>
      <w:jc w:val="left"/>
    </w:pPr>
    <w:rPr>
      <w:sz w:val="18"/>
      <w:lang w:eastAsia="en-US"/>
    </w:rPr>
  </w:style>
  <w:style w:type="paragraph" w:customStyle="1" w:styleId="TAC">
    <w:name w:val="TAC"/>
    <w:basedOn w:val="TAL"/>
    <w:rsid w:val="000F1A76"/>
    <w:pPr>
      <w:jc w:val="center"/>
    </w:pPr>
  </w:style>
  <w:style w:type="paragraph" w:customStyle="1" w:styleId="TAH">
    <w:name w:val="TAH"/>
    <w:basedOn w:val="TAC"/>
    <w:rsid w:val="000F1A76"/>
    <w:rPr>
      <w:b/>
    </w:rPr>
  </w:style>
  <w:style w:type="paragraph" w:customStyle="1" w:styleId="TAN">
    <w:name w:val="TAN"/>
    <w:basedOn w:val="TAL"/>
    <w:rsid w:val="000F1A76"/>
    <w:pPr>
      <w:ind w:left="851" w:hanging="851"/>
    </w:pPr>
  </w:style>
  <w:style w:type="paragraph" w:customStyle="1" w:styleId="TAR">
    <w:name w:val="TAR"/>
    <w:basedOn w:val="TAL"/>
    <w:rsid w:val="000F1A76"/>
    <w:pPr>
      <w:jc w:val="right"/>
    </w:pPr>
  </w:style>
  <w:style w:type="paragraph" w:customStyle="1" w:styleId="TH">
    <w:name w:val="TH"/>
    <w:basedOn w:val="Normal"/>
    <w:rsid w:val="000F1A76"/>
    <w:pPr>
      <w:keepNext/>
      <w:keepLines/>
      <w:spacing w:before="60" w:after="180"/>
      <w:jc w:val="center"/>
    </w:pPr>
    <w:rPr>
      <w:b/>
      <w:lang w:eastAsia="en-US"/>
    </w:rPr>
  </w:style>
  <w:style w:type="paragraph" w:customStyle="1" w:styleId="TF">
    <w:name w:val="TF"/>
    <w:basedOn w:val="TH"/>
    <w:rsid w:val="000F1A76"/>
    <w:pPr>
      <w:keepNext w:val="0"/>
      <w:spacing w:before="0" w:after="240"/>
    </w:pPr>
  </w:style>
  <w:style w:type="paragraph" w:customStyle="1" w:styleId="TT">
    <w:name w:val="TT"/>
    <w:basedOn w:val="Heading1"/>
    <w:next w:val="Normal"/>
    <w:rsid w:val="000F1A76"/>
    <w:pPr>
      <w:numPr>
        <w:numId w:val="0"/>
      </w:numPr>
      <w:ind w:left="1134" w:hanging="1134"/>
      <w:outlineLvl w:val="9"/>
    </w:pPr>
    <w:rPr>
      <w:rFonts w:cs="Times New Roman"/>
      <w:szCs w:val="20"/>
      <w:lang w:eastAsia="en-US"/>
    </w:rPr>
  </w:style>
  <w:style w:type="paragraph" w:customStyle="1" w:styleId="ZA">
    <w:name w:val="ZA"/>
    <w:rsid w:val="000F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F1A7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F1A7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F1A76"/>
  </w:style>
  <w:style w:type="paragraph" w:customStyle="1" w:styleId="ZH">
    <w:name w:val="ZH"/>
    <w:rsid w:val="000F1A7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F1A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F1A76"/>
    <w:pPr>
      <w:framePr w:hRule="auto" w:wrap="notBeside" w:y="852"/>
    </w:pPr>
    <w:rPr>
      <w:i w:val="0"/>
      <w:sz w:val="40"/>
    </w:rPr>
  </w:style>
  <w:style w:type="paragraph" w:customStyle="1" w:styleId="ZU">
    <w:name w:val="ZU"/>
    <w:rsid w:val="000F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F1A76"/>
    <w:pPr>
      <w:framePr w:wrap="notBeside" w:y="16161"/>
    </w:pPr>
  </w:style>
  <w:style w:type="paragraph" w:customStyle="1" w:styleId="FP">
    <w:name w:val="FP"/>
    <w:basedOn w:val="Normal"/>
    <w:rsid w:val="000F1A76"/>
    <w:pPr>
      <w:spacing w:after="0"/>
      <w:jc w:val="left"/>
    </w:pPr>
    <w:rPr>
      <w:lang w:eastAsia="en-US"/>
    </w:rPr>
  </w:style>
  <w:style w:type="paragraph" w:customStyle="1" w:styleId="Observation">
    <w:name w:val="Observation"/>
    <w:basedOn w:val="Proposal"/>
    <w:qFormat/>
    <w:rsid w:val="000F1A76"/>
    <w:pPr>
      <w:numPr>
        <w:numId w:val="13"/>
      </w:numPr>
      <w:ind w:left="1701" w:hanging="1701"/>
    </w:pPr>
  </w:style>
  <w:style w:type="paragraph" w:styleId="TableofFigures">
    <w:name w:val="table of figures"/>
    <w:basedOn w:val="Normal"/>
    <w:next w:val="Normal"/>
    <w:uiPriority w:val="99"/>
    <w:rsid w:val="000F1A76"/>
    <w:pPr>
      <w:ind w:left="1418" w:hanging="1418"/>
      <w:jc w:val="left"/>
    </w:pPr>
    <w:rPr>
      <w:b/>
    </w:rPr>
  </w:style>
  <w:style w:type="paragraph" w:styleId="Index4">
    <w:name w:val="index 4"/>
    <w:basedOn w:val="Normal"/>
    <w:next w:val="Normal"/>
    <w:autoRedefine/>
    <w:rsid w:val="000F1A76"/>
    <w:pPr>
      <w:ind w:left="800" w:hanging="200"/>
    </w:pPr>
  </w:style>
  <w:style w:type="paragraph" w:styleId="ListParagraph">
    <w:name w:val="List Paragraph"/>
    <w:basedOn w:val="Normal"/>
    <w:link w:val="ListParagraphChar"/>
    <w:uiPriority w:val="34"/>
    <w:qFormat/>
    <w:rsid w:val="00E9149C"/>
    <w:pPr>
      <w:spacing w:after="180"/>
      <w:ind w:left="720"/>
      <w:contextualSpacing/>
    </w:pPr>
    <w:rPr>
      <w:rFonts w:eastAsia="SimSun"/>
      <w:lang w:eastAsia="ja-JP"/>
    </w:rPr>
  </w:style>
  <w:style w:type="character" w:customStyle="1" w:styleId="ListParagraphChar">
    <w:name w:val="List Paragraph Char"/>
    <w:link w:val="ListParagraph"/>
    <w:uiPriority w:val="34"/>
    <w:locked/>
    <w:rsid w:val="00E9149C"/>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27C0A-E0B8-4DAE-BB71-621D9473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663</Words>
  <Characters>3782</Characters>
  <Application>Microsoft Office Word</Application>
  <DocSecurity>0</DocSecurity>
  <Lines>31</Lines>
  <Paragraphs>8</Paragraphs>
  <ScaleCrop>false</ScaleCrop>
  <Company/>
  <LinksUpToDate>false</LinksUpToDate>
  <CharactersWithSpaces>4437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2016-08-12T20:04:00Z</dcterms:created>
  <dcterms:modified xsi:type="dcterms:W3CDTF">2016-08-12T20:04:00Z</dcterms:modified>
</cp:coreProperties>
</file>